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0EEB" w14:textId="357FA641" w:rsidR="006757FA" w:rsidRPr="006757FA" w:rsidRDefault="001855DB" w:rsidP="006757FA">
      <w:pPr>
        <w:spacing w:after="0" w:line="240" w:lineRule="auto"/>
        <w:rPr>
          <w:rFonts w:ascii="Times New Roman" w:eastAsia="Times New Roman" w:hAnsi="Times New Roman" w:cs="Times New Roman"/>
          <w:kern w:val="0"/>
          <w14:ligatures w14:val="none"/>
        </w:rPr>
      </w:pPr>
      <w:r>
        <w:rPr>
          <w:noProof/>
        </w:rPr>
        <mc:AlternateContent>
          <mc:Choice Requires="wps">
            <w:drawing>
              <wp:inline distT="0" distB="0" distL="0" distR="0" wp14:anchorId="6A6B7832" wp14:editId="75ED8E79">
                <wp:extent cx="304800" cy="304800"/>
                <wp:effectExtent l="0" t="0" r="0" b="0"/>
                <wp:docPr id="116639105"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66887A8"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C3A43AF" w14:textId="5E18F8AE" w:rsidR="006757FA" w:rsidRPr="006757FA" w:rsidRDefault="006757FA" w:rsidP="006757FA">
      <w:pPr>
        <w:spacing w:after="0" w:line="240" w:lineRule="auto"/>
        <w:jc w:val="center"/>
        <w:rPr>
          <w:rFonts w:ascii="Times New Roman" w:eastAsia="Times New Roman" w:hAnsi="Times New Roman" w:cs="Times New Roman"/>
          <w:kern w:val="0"/>
          <w:sz w:val="32"/>
          <w:szCs w:val="32"/>
          <w14:ligatures w14:val="none"/>
        </w:rPr>
      </w:pPr>
      <w:r w:rsidRPr="006757FA">
        <w:rPr>
          <w:rFonts w:ascii="Times New Roman" w:eastAsia="Times New Roman" w:hAnsi="Times New Roman" w:cs="Times New Roman"/>
          <w:kern w:val="0"/>
          <w:sz w:val="32"/>
          <w:szCs w:val="32"/>
          <w14:ligatures w14:val="none"/>
        </w:rPr>
        <w:t>Кабінет Міністрів України</w:t>
      </w:r>
    </w:p>
    <w:p w14:paraId="72436338" w14:textId="7F09075F" w:rsidR="006757FA" w:rsidRPr="006757FA" w:rsidRDefault="006757FA" w:rsidP="006757FA">
      <w:pPr>
        <w:spacing w:after="0" w:line="240" w:lineRule="auto"/>
        <w:jc w:val="center"/>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Постанова</w:t>
      </w:r>
    </w:p>
    <w:p w14:paraId="1E424299" w14:textId="186CB163" w:rsidR="006757FA" w:rsidRPr="006757FA" w:rsidRDefault="006757FA" w:rsidP="006757FA">
      <w:pPr>
        <w:spacing w:after="0" w:line="240" w:lineRule="auto"/>
        <w:jc w:val="center"/>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від 30 серпня 2024 р. № 1021</w:t>
      </w:r>
    </w:p>
    <w:p w14:paraId="6F01A6BE" w14:textId="77777777" w:rsidR="006757FA" w:rsidRPr="006757FA" w:rsidRDefault="006757FA" w:rsidP="006757FA">
      <w:pPr>
        <w:spacing w:after="0" w:line="240" w:lineRule="auto"/>
        <w:jc w:val="center"/>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Київ</w:t>
      </w:r>
    </w:p>
    <w:p w14:paraId="2D66CBF3" w14:textId="77777777" w:rsidR="006757FA" w:rsidRPr="006757FA" w:rsidRDefault="006757FA" w:rsidP="006757FA">
      <w:pPr>
        <w:spacing w:after="0" w:line="240" w:lineRule="auto"/>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Про внесення змін до переліку галузей знань і спеціальностей, за якими здійснюється підготовка здобувачів вищої та фахової передвищої освіти</w:t>
      </w:r>
    </w:p>
    <w:p w14:paraId="5BAAE5BE" w14:textId="77777777" w:rsidR="006757FA" w:rsidRPr="006757FA" w:rsidRDefault="00000000" w:rsidP="006757F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B2E48A1">
          <v:rect id="_x0000_i102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6757FA" w:rsidRPr="006757FA" w14:paraId="27D2EBB4" w14:textId="77777777" w:rsidTr="006757FA">
        <w:trPr>
          <w:tblCellSpacing w:w="15" w:type="dxa"/>
        </w:trPr>
        <w:tc>
          <w:tcPr>
            <w:tcW w:w="0" w:type="auto"/>
            <w:vAlign w:val="center"/>
            <w:hideMark/>
          </w:tcPr>
          <w:p w14:paraId="463C9A44" w14:textId="77777777" w:rsidR="006757FA" w:rsidRPr="006757FA" w:rsidRDefault="006757FA" w:rsidP="006757FA">
            <w:pPr>
              <w:spacing w:after="0" w:line="240" w:lineRule="auto"/>
              <w:rPr>
                <w:rFonts w:ascii="Times New Roman" w:eastAsia="Times New Roman" w:hAnsi="Times New Roman" w:cs="Times New Roman"/>
                <w:kern w:val="0"/>
                <w14:ligatures w14:val="none"/>
              </w:rPr>
            </w:pPr>
          </w:p>
        </w:tc>
        <w:tc>
          <w:tcPr>
            <w:tcW w:w="0" w:type="auto"/>
            <w:vAlign w:val="center"/>
            <w:hideMark/>
          </w:tcPr>
          <w:p w14:paraId="1DF7004A" w14:textId="77777777" w:rsidR="006757FA" w:rsidRPr="006757FA" w:rsidRDefault="006757FA" w:rsidP="006757FA">
            <w:pPr>
              <w:spacing w:after="0" w:line="240" w:lineRule="auto"/>
              <w:rPr>
                <w:rFonts w:ascii="Times New Roman" w:eastAsia="Times New Roman" w:hAnsi="Times New Roman" w:cs="Times New Roman"/>
                <w:kern w:val="0"/>
                <w:sz w:val="20"/>
                <w:szCs w:val="20"/>
                <w14:ligatures w14:val="none"/>
              </w:rPr>
            </w:pPr>
          </w:p>
        </w:tc>
      </w:tr>
      <w:tr w:rsidR="006757FA" w:rsidRPr="006757FA" w14:paraId="20DE79A1" w14:textId="77777777" w:rsidTr="006757FA">
        <w:trPr>
          <w:tblCellSpacing w:w="15" w:type="dxa"/>
        </w:trPr>
        <w:tc>
          <w:tcPr>
            <w:tcW w:w="0" w:type="auto"/>
            <w:vAlign w:val="center"/>
            <w:hideMark/>
          </w:tcPr>
          <w:p w14:paraId="61A9238B" w14:textId="77777777" w:rsidR="006757FA" w:rsidRPr="006757FA" w:rsidRDefault="006757FA" w:rsidP="006757FA">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0C56C74" w14:textId="77777777" w:rsidR="006757FA" w:rsidRPr="006757FA" w:rsidRDefault="006757FA" w:rsidP="006757FA">
            <w:pPr>
              <w:spacing w:after="0" w:line="240" w:lineRule="auto"/>
              <w:rPr>
                <w:rFonts w:ascii="Times New Roman" w:eastAsia="Times New Roman" w:hAnsi="Times New Roman" w:cs="Times New Roman"/>
                <w:kern w:val="0"/>
                <w:sz w:val="20"/>
                <w:szCs w:val="20"/>
                <w14:ligatures w14:val="none"/>
              </w:rPr>
            </w:pPr>
          </w:p>
        </w:tc>
      </w:tr>
    </w:tbl>
    <w:p w14:paraId="11ECE703" w14:textId="77777777" w:rsidR="006757FA" w:rsidRPr="006757FA" w:rsidRDefault="006757FA" w:rsidP="006757FA">
      <w:pPr>
        <w:spacing w:before="100" w:beforeAutospacing="1" w:after="100" w:afterAutospacing="1" w:line="240" w:lineRule="auto"/>
        <w:jc w:val="both"/>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 xml:space="preserve">Кабінет Міністрів України </w:t>
      </w:r>
      <w:r w:rsidRPr="006757FA">
        <w:rPr>
          <w:rFonts w:ascii="Times New Roman" w:eastAsia="Times New Roman" w:hAnsi="Times New Roman" w:cs="Times New Roman"/>
          <w:b/>
          <w:bCs/>
          <w:kern w:val="0"/>
          <w14:ligatures w14:val="none"/>
        </w:rPr>
        <w:t>постановляє:</w:t>
      </w:r>
    </w:p>
    <w:p w14:paraId="4867298B" w14:textId="77777777" w:rsidR="006757FA" w:rsidRPr="006757FA" w:rsidRDefault="006757FA" w:rsidP="006757FA">
      <w:pPr>
        <w:spacing w:before="100" w:beforeAutospacing="1" w:after="100" w:afterAutospacing="1" w:line="240" w:lineRule="auto"/>
        <w:jc w:val="both"/>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1. Внести зміни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 № 266 (Офіційний вісник України, 2015 р., № 38, ст. 1147; 2021 р., № 60, ст. 3764; 2022 р., № 101, ст. 6309), виклавши його в редакції, що додається.</w:t>
      </w:r>
    </w:p>
    <w:p w14:paraId="38B18FF7" w14:textId="77777777" w:rsidR="006757FA" w:rsidRPr="006757FA" w:rsidRDefault="006757FA" w:rsidP="006757FA">
      <w:pPr>
        <w:spacing w:before="100" w:beforeAutospacing="1" w:after="100" w:afterAutospacing="1" w:line="240" w:lineRule="auto"/>
        <w:jc w:val="both"/>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2. Установити, що здобувачі вищої та фахової передвищої освіти, які вступили до закладів освіти для здобуття вищої та фахової передвищої освіти до набрання чинності цією постановою (крім тих, що поновлюються), продовжують навчання відповідно до обраних галузей знань та спеціальностей. Поновлення здобувачів вищої та фахової передвищої освіти здійснюється на освітню програму за спеціальністю, за якою здійснюється підготовка здобувачів відповідного року набору.</w:t>
      </w:r>
    </w:p>
    <w:p w14:paraId="0EECC1BD" w14:textId="77777777" w:rsidR="006757FA" w:rsidRPr="006757FA" w:rsidRDefault="006757FA" w:rsidP="006757FA">
      <w:pPr>
        <w:spacing w:before="100" w:beforeAutospacing="1" w:after="100" w:afterAutospacing="1" w:line="240" w:lineRule="auto"/>
        <w:jc w:val="both"/>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3. Міністерству освіти і науки:</w:t>
      </w:r>
    </w:p>
    <w:p w14:paraId="2BD11C52" w14:textId="77777777" w:rsidR="006757FA" w:rsidRPr="006757FA" w:rsidRDefault="006757FA" w:rsidP="006757FA">
      <w:pPr>
        <w:spacing w:before="100" w:beforeAutospacing="1" w:after="100" w:afterAutospacing="1" w:line="240" w:lineRule="auto"/>
        <w:jc w:val="both"/>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розробити і затвердити у шестимісячний строк методичні рекомендації щодо відповідності освітніх програм спеціальностям, за якими здійснюється підготовка здобувачів вищої освіти, та деталізованим галузям Міжнародної стандартної класифікації освіти ISCED-F 2013;</w:t>
      </w:r>
    </w:p>
    <w:p w14:paraId="10383329" w14:textId="77777777" w:rsidR="006757FA" w:rsidRPr="006757FA" w:rsidRDefault="006757FA" w:rsidP="006757FA">
      <w:pPr>
        <w:spacing w:before="100" w:beforeAutospacing="1" w:after="100" w:afterAutospacing="1" w:line="240" w:lineRule="auto"/>
        <w:jc w:val="both"/>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визначити у тримісячний строк порядок переоформлення ліцензій у зв’язку із внесенням змін до переліку галузей знань і спеціальностей, за якими здійснюється підготовка здобувачів вищої освіти.</w:t>
      </w:r>
    </w:p>
    <w:p w14:paraId="570F564E" w14:textId="77777777" w:rsidR="006757FA" w:rsidRPr="006757FA" w:rsidRDefault="006757FA" w:rsidP="006757FA">
      <w:pPr>
        <w:spacing w:before="100" w:beforeAutospacing="1" w:after="100" w:afterAutospacing="1" w:line="240" w:lineRule="auto"/>
        <w:jc w:val="both"/>
        <w:rPr>
          <w:rFonts w:ascii="Times New Roman" w:eastAsia="Times New Roman" w:hAnsi="Times New Roman" w:cs="Times New Roman"/>
          <w:kern w:val="0"/>
          <w14:ligatures w14:val="none"/>
        </w:rPr>
      </w:pPr>
      <w:r w:rsidRPr="006757FA">
        <w:rPr>
          <w:rFonts w:ascii="Times New Roman" w:eastAsia="Times New Roman" w:hAnsi="Times New Roman" w:cs="Times New Roman"/>
          <w:kern w:val="0"/>
          <w14:ligatures w14:val="none"/>
        </w:rPr>
        <w:t>4. Ця постанова набирає чинності з 1 листопада 2024 року.</w:t>
      </w:r>
    </w:p>
    <w:p w14:paraId="026EC0D6" w14:textId="77777777" w:rsidR="006757FA" w:rsidRPr="006757FA" w:rsidRDefault="006757FA" w:rsidP="006757FA">
      <w:pPr>
        <w:spacing w:before="100" w:beforeAutospacing="1" w:after="100" w:afterAutospacing="1" w:line="240" w:lineRule="auto"/>
        <w:rPr>
          <w:rFonts w:ascii="Times New Roman" w:eastAsia="Times New Roman" w:hAnsi="Times New Roman" w:cs="Times New Roman"/>
          <w:kern w:val="0"/>
          <w14:ligatures w14:val="none"/>
        </w:rPr>
      </w:pPr>
      <w:r w:rsidRPr="006757FA">
        <w:rPr>
          <w:rFonts w:ascii="Times New Roman" w:eastAsia="Times New Roman" w:hAnsi="Times New Roman" w:cs="Times New Roman"/>
          <w:b/>
          <w:bCs/>
          <w:kern w:val="0"/>
          <w14:ligatures w14:val="none"/>
        </w:rPr>
        <w:t>Прем’єр-міністр України                                   Д. ШМИГАЛЬ</w:t>
      </w:r>
    </w:p>
    <w:p w14:paraId="1C281B9B" w14:textId="77777777" w:rsidR="00A34E12" w:rsidRDefault="00A34E12"/>
    <w:sectPr w:rsidR="00A34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FA"/>
    <w:rsid w:val="001855DB"/>
    <w:rsid w:val="004A7807"/>
    <w:rsid w:val="006027CB"/>
    <w:rsid w:val="006757FA"/>
    <w:rsid w:val="00A34E12"/>
    <w:rsid w:val="00FF73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02EE"/>
  <w15:chartTrackingRefBased/>
  <w15:docId w15:val="{8F03EFA7-B579-46B2-8437-B00D3989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5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75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757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757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757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757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57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57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57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7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757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757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757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757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757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57FA"/>
    <w:rPr>
      <w:rFonts w:eastAsiaTheme="majorEastAsia" w:cstheme="majorBidi"/>
      <w:color w:val="595959" w:themeColor="text1" w:themeTint="A6"/>
    </w:rPr>
  </w:style>
  <w:style w:type="character" w:customStyle="1" w:styleId="80">
    <w:name w:val="Заголовок 8 Знак"/>
    <w:basedOn w:val="a0"/>
    <w:link w:val="8"/>
    <w:uiPriority w:val="9"/>
    <w:semiHidden/>
    <w:rsid w:val="006757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57FA"/>
    <w:rPr>
      <w:rFonts w:eastAsiaTheme="majorEastAsia" w:cstheme="majorBidi"/>
      <w:color w:val="272727" w:themeColor="text1" w:themeTint="D8"/>
    </w:rPr>
  </w:style>
  <w:style w:type="paragraph" w:styleId="a3">
    <w:name w:val="Title"/>
    <w:basedOn w:val="a"/>
    <w:next w:val="a"/>
    <w:link w:val="a4"/>
    <w:uiPriority w:val="10"/>
    <w:qFormat/>
    <w:rsid w:val="00675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5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7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57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57FA"/>
    <w:pPr>
      <w:spacing w:before="160"/>
      <w:jc w:val="center"/>
    </w:pPr>
    <w:rPr>
      <w:i/>
      <w:iCs/>
      <w:color w:val="404040" w:themeColor="text1" w:themeTint="BF"/>
    </w:rPr>
  </w:style>
  <w:style w:type="character" w:customStyle="1" w:styleId="22">
    <w:name w:val="Цитата 2 Знак"/>
    <w:basedOn w:val="a0"/>
    <w:link w:val="21"/>
    <w:uiPriority w:val="29"/>
    <w:rsid w:val="006757FA"/>
    <w:rPr>
      <w:i/>
      <w:iCs/>
      <w:color w:val="404040" w:themeColor="text1" w:themeTint="BF"/>
    </w:rPr>
  </w:style>
  <w:style w:type="paragraph" w:styleId="a7">
    <w:name w:val="List Paragraph"/>
    <w:basedOn w:val="a"/>
    <w:uiPriority w:val="34"/>
    <w:qFormat/>
    <w:rsid w:val="006757FA"/>
    <w:pPr>
      <w:ind w:left="720"/>
      <w:contextualSpacing/>
    </w:pPr>
  </w:style>
  <w:style w:type="character" w:styleId="a8">
    <w:name w:val="Intense Emphasis"/>
    <w:basedOn w:val="a0"/>
    <w:uiPriority w:val="21"/>
    <w:qFormat/>
    <w:rsid w:val="006757FA"/>
    <w:rPr>
      <w:i/>
      <w:iCs/>
      <w:color w:val="0F4761" w:themeColor="accent1" w:themeShade="BF"/>
    </w:rPr>
  </w:style>
  <w:style w:type="paragraph" w:styleId="a9">
    <w:name w:val="Intense Quote"/>
    <w:basedOn w:val="a"/>
    <w:next w:val="a"/>
    <w:link w:val="aa"/>
    <w:uiPriority w:val="30"/>
    <w:qFormat/>
    <w:rsid w:val="00675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757FA"/>
    <w:rPr>
      <w:i/>
      <w:iCs/>
      <w:color w:val="0F4761" w:themeColor="accent1" w:themeShade="BF"/>
    </w:rPr>
  </w:style>
  <w:style w:type="character" w:styleId="ab">
    <w:name w:val="Intense Reference"/>
    <w:basedOn w:val="a0"/>
    <w:uiPriority w:val="32"/>
    <w:qFormat/>
    <w:rsid w:val="006757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509770">
      <w:bodyDiv w:val="1"/>
      <w:marLeft w:val="0"/>
      <w:marRight w:val="0"/>
      <w:marTop w:val="0"/>
      <w:marBottom w:val="0"/>
      <w:divBdr>
        <w:top w:val="none" w:sz="0" w:space="0" w:color="auto"/>
        <w:left w:val="none" w:sz="0" w:space="0" w:color="auto"/>
        <w:bottom w:val="none" w:sz="0" w:space="0" w:color="auto"/>
        <w:right w:val="none" w:sz="0" w:space="0" w:color="auto"/>
      </w:divBdr>
      <w:divsChild>
        <w:div w:id="900208941">
          <w:marLeft w:val="0"/>
          <w:marRight w:val="0"/>
          <w:marTop w:val="0"/>
          <w:marBottom w:val="0"/>
          <w:divBdr>
            <w:top w:val="none" w:sz="0" w:space="0" w:color="auto"/>
            <w:left w:val="none" w:sz="0" w:space="0" w:color="auto"/>
            <w:bottom w:val="none" w:sz="0" w:space="0" w:color="auto"/>
            <w:right w:val="none" w:sz="0" w:space="0" w:color="auto"/>
          </w:divBdr>
          <w:divsChild>
            <w:div w:id="538010469">
              <w:marLeft w:val="0"/>
              <w:marRight w:val="0"/>
              <w:marTop w:val="0"/>
              <w:marBottom w:val="0"/>
              <w:divBdr>
                <w:top w:val="none" w:sz="0" w:space="0" w:color="auto"/>
                <w:left w:val="none" w:sz="0" w:space="0" w:color="auto"/>
                <w:bottom w:val="none" w:sz="0" w:space="0" w:color="auto"/>
                <w:right w:val="none" w:sz="0" w:space="0" w:color="auto"/>
              </w:divBdr>
              <w:divsChild>
                <w:div w:id="379132337">
                  <w:marLeft w:val="0"/>
                  <w:marRight w:val="0"/>
                  <w:marTop w:val="0"/>
                  <w:marBottom w:val="0"/>
                  <w:divBdr>
                    <w:top w:val="none" w:sz="0" w:space="0" w:color="auto"/>
                    <w:left w:val="none" w:sz="0" w:space="0" w:color="auto"/>
                    <w:bottom w:val="none" w:sz="0" w:space="0" w:color="auto"/>
                    <w:right w:val="none" w:sz="0" w:space="0" w:color="auto"/>
                  </w:divBdr>
                  <w:divsChild>
                    <w:div w:id="125438629">
                      <w:marLeft w:val="0"/>
                      <w:marRight w:val="0"/>
                      <w:marTop w:val="0"/>
                      <w:marBottom w:val="0"/>
                      <w:divBdr>
                        <w:top w:val="none" w:sz="0" w:space="0" w:color="auto"/>
                        <w:left w:val="none" w:sz="0" w:space="0" w:color="auto"/>
                        <w:bottom w:val="none" w:sz="0" w:space="0" w:color="auto"/>
                        <w:right w:val="none" w:sz="0" w:space="0" w:color="auto"/>
                      </w:divBdr>
                    </w:div>
                    <w:div w:id="1220164678">
                      <w:marLeft w:val="0"/>
                      <w:marRight w:val="0"/>
                      <w:marTop w:val="0"/>
                      <w:marBottom w:val="0"/>
                      <w:divBdr>
                        <w:top w:val="none" w:sz="0" w:space="0" w:color="auto"/>
                        <w:left w:val="none" w:sz="0" w:space="0" w:color="auto"/>
                        <w:bottom w:val="none" w:sz="0" w:space="0" w:color="auto"/>
                        <w:right w:val="none" w:sz="0" w:space="0" w:color="auto"/>
                      </w:divBdr>
                      <w:divsChild>
                        <w:div w:id="1610963021">
                          <w:marLeft w:val="0"/>
                          <w:marRight w:val="0"/>
                          <w:marTop w:val="0"/>
                          <w:marBottom w:val="0"/>
                          <w:divBdr>
                            <w:top w:val="none" w:sz="0" w:space="0" w:color="auto"/>
                            <w:left w:val="none" w:sz="0" w:space="0" w:color="auto"/>
                            <w:bottom w:val="none" w:sz="0" w:space="0" w:color="auto"/>
                            <w:right w:val="none" w:sz="0" w:space="0" w:color="auto"/>
                          </w:divBdr>
                        </w:div>
                        <w:div w:id="401374642">
                          <w:marLeft w:val="0"/>
                          <w:marRight w:val="0"/>
                          <w:marTop w:val="0"/>
                          <w:marBottom w:val="0"/>
                          <w:divBdr>
                            <w:top w:val="none" w:sz="0" w:space="0" w:color="auto"/>
                            <w:left w:val="none" w:sz="0" w:space="0" w:color="auto"/>
                            <w:bottom w:val="none" w:sz="0" w:space="0" w:color="auto"/>
                            <w:right w:val="none" w:sz="0" w:space="0" w:color="auto"/>
                          </w:divBdr>
                        </w:div>
                        <w:div w:id="1220895626">
                          <w:marLeft w:val="0"/>
                          <w:marRight w:val="0"/>
                          <w:marTop w:val="0"/>
                          <w:marBottom w:val="0"/>
                          <w:divBdr>
                            <w:top w:val="none" w:sz="0" w:space="0" w:color="auto"/>
                            <w:left w:val="none" w:sz="0" w:space="0" w:color="auto"/>
                            <w:bottom w:val="none" w:sz="0" w:space="0" w:color="auto"/>
                            <w:right w:val="none" w:sz="0" w:space="0" w:color="auto"/>
                          </w:divBdr>
                        </w:div>
                      </w:divsChild>
                    </w:div>
                    <w:div w:id="1899392227">
                      <w:marLeft w:val="0"/>
                      <w:marRight w:val="0"/>
                      <w:marTop w:val="0"/>
                      <w:marBottom w:val="0"/>
                      <w:divBdr>
                        <w:top w:val="none" w:sz="0" w:space="0" w:color="auto"/>
                        <w:left w:val="none" w:sz="0" w:space="0" w:color="auto"/>
                        <w:bottom w:val="none" w:sz="0" w:space="0" w:color="auto"/>
                        <w:right w:val="none" w:sz="0" w:space="0" w:color="auto"/>
                      </w:divBdr>
                    </w:div>
                    <w:div w:id="14933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2254">
          <w:marLeft w:val="0"/>
          <w:marRight w:val="0"/>
          <w:marTop w:val="0"/>
          <w:marBottom w:val="0"/>
          <w:divBdr>
            <w:top w:val="none" w:sz="0" w:space="0" w:color="auto"/>
            <w:left w:val="none" w:sz="0" w:space="0" w:color="auto"/>
            <w:bottom w:val="none" w:sz="0" w:space="0" w:color="auto"/>
            <w:right w:val="none" w:sz="0" w:space="0" w:color="auto"/>
          </w:divBdr>
          <w:divsChild>
            <w:div w:id="567111698">
              <w:marLeft w:val="0"/>
              <w:marRight w:val="0"/>
              <w:marTop w:val="0"/>
              <w:marBottom w:val="0"/>
              <w:divBdr>
                <w:top w:val="none" w:sz="0" w:space="0" w:color="auto"/>
                <w:left w:val="none" w:sz="0" w:space="0" w:color="auto"/>
                <w:bottom w:val="none" w:sz="0" w:space="0" w:color="auto"/>
                <w:right w:val="none" w:sz="0" w:space="0" w:color="auto"/>
              </w:divBdr>
              <w:divsChild>
                <w:div w:id="1850021984">
                  <w:marLeft w:val="0"/>
                  <w:marRight w:val="0"/>
                  <w:marTop w:val="0"/>
                  <w:marBottom w:val="0"/>
                  <w:divBdr>
                    <w:top w:val="none" w:sz="0" w:space="0" w:color="auto"/>
                    <w:left w:val="none" w:sz="0" w:space="0" w:color="auto"/>
                    <w:bottom w:val="none" w:sz="0" w:space="0" w:color="auto"/>
                    <w:right w:val="none" w:sz="0" w:space="0" w:color="auto"/>
                  </w:divBdr>
                  <w:divsChild>
                    <w:div w:id="2079281976">
                      <w:marLeft w:val="0"/>
                      <w:marRight w:val="0"/>
                      <w:marTop w:val="0"/>
                      <w:marBottom w:val="0"/>
                      <w:divBdr>
                        <w:top w:val="none" w:sz="0" w:space="0" w:color="auto"/>
                        <w:left w:val="none" w:sz="0" w:space="0" w:color="auto"/>
                        <w:bottom w:val="none" w:sz="0" w:space="0" w:color="auto"/>
                        <w:right w:val="none" w:sz="0" w:space="0" w:color="auto"/>
                      </w:divBdr>
                      <w:divsChild>
                        <w:div w:id="1559707112">
                          <w:marLeft w:val="0"/>
                          <w:marRight w:val="0"/>
                          <w:marTop w:val="0"/>
                          <w:marBottom w:val="0"/>
                          <w:divBdr>
                            <w:top w:val="none" w:sz="0" w:space="0" w:color="auto"/>
                            <w:left w:val="none" w:sz="0" w:space="0" w:color="auto"/>
                            <w:bottom w:val="none" w:sz="0" w:space="0" w:color="auto"/>
                            <w:right w:val="none" w:sz="0" w:space="0" w:color="auto"/>
                          </w:divBdr>
                          <w:divsChild>
                            <w:div w:id="1985699966">
                              <w:marLeft w:val="0"/>
                              <w:marRight w:val="0"/>
                              <w:marTop w:val="0"/>
                              <w:marBottom w:val="0"/>
                              <w:divBdr>
                                <w:top w:val="none" w:sz="0" w:space="0" w:color="auto"/>
                                <w:left w:val="none" w:sz="0" w:space="0" w:color="auto"/>
                                <w:bottom w:val="none" w:sz="0" w:space="0" w:color="auto"/>
                                <w:right w:val="none" w:sz="0" w:space="0" w:color="auto"/>
                              </w:divBdr>
                              <w:divsChild>
                                <w:div w:id="9382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BC66D9B38594A822B37C1D4380557" ma:contentTypeVersion="6" ma:contentTypeDescription="Create a new document." ma:contentTypeScope="" ma:versionID="86e1a0273b80f7b0a4c44d055a4de6e5">
  <xsd:schema xmlns:xsd="http://www.w3.org/2001/XMLSchema" xmlns:xs="http://www.w3.org/2001/XMLSchema" xmlns:p="http://schemas.microsoft.com/office/2006/metadata/properties" xmlns:ns3="eb82695d-1bc6-490e-b00f-12dbf7cb29ea" targetNamespace="http://schemas.microsoft.com/office/2006/metadata/properties" ma:root="true" ma:fieldsID="c11dfeab181377679001bff80372e559" ns3:_="">
    <xsd:import namespace="eb82695d-1bc6-490e-b00f-12dbf7cb29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2695d-1bc6-490e-b00f-12dbf7cb2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82695d-1bc6-490e-b00f-12dbf7cb29ea" xsi:nil="true"/>
  </documentManagement>
</p:properties>
</file>

<file path=customXml/itemProps1.xml><?xml version="1.0" encoding="utf-8"?>
<ds:datastoreItem xmlns:ds="http://schemas.openxmlformats.org/officeDocument/2006/customXml" ds:itemID="{C606C5B3-D176-4E62-B98C-2CB09CCC0E5B}">
  <ds:schemaRefs>
    <ds:schemaRef ds:uri="http://schemas.microsoft.com/sharepoint/v3/contenttype/forms"/>
  </ds:schemaRefs>
</ds:datastoreItem>
</file>

<file path=customXml/itemProps2.xml><?xml version="1.0" encoding="utf-8"?>
<ds:datastoreItem xmlns:ds="http://schemas.openxmlformats.org/officeDocument/2006/customXml" ds:itemID="{6E51A324-E1FF-4642-83B1-00CAF7F5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2695d-1bc6-490e-b00f-12dbf7cb2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2C23EA-BD94-437F-B982-448A91747693}">
  <ds:schemaRefs>
    <ds:schemaRef ds:uri="http://schemas.microsoft.com/office/2006/metadata/properties"/>
    <ds:schemaRef ds:uri="http://schemas.microsoft.com/office/infopath/2007/PartnerControls"/>
    <ds:schemaRef ds:uri="eb82695d-1bc6-490e-b00f-12dbf7cb29e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Склярова Анжеліка Аліківна</dc:creator>
  <cp:keywords/>
  <dc:description/>
  <cp:lastModifiedBy>Анжеліка Склярова</cp:lastModifiedBy>
  <cp:revision>2</cp:revision>
  <dcterms:created xsi:type="dcterms:W3CDTF">2025-09-25T12:00:00Z</dcterms:created>
  <dcterms:modified xsi:type="dcterms:W3CDTF">2025-09-25T12:00:00Z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0x010100448BC66D9B38594A822B37C1D4380557</vt:lpwstr>
  </property>
</Properties>
</file>