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D4" w:rsidRDefault="00AB35E4">
      <w:pPr>
        <w:jc w:val="center"/>
        <w:rPr>
          <w:rFonts w:ascii="Times New Roman" w:hAnsi="Times New Roman" w:cs="Times New Roman"/>
          <w:b/>
          <w:bCs/>
          <w:i/>
          <w:iCs/>
          <w:color w:val="333333"/>
          <w:sz w:val="24"/>
          <w:szCs w:val="24"/>
          <w:highlight w:val="white"/>
          <w:u w:val="single"/>
          <w:lang w:val="uk-UA"/>
        </w:rPr>
      </w:pPr>
      <w:bookmarkStart w:id="0" w:name="_GoBack"/>
      <w:bookmarkEnd w:id="0"/>
      <w:r>
        <w:rPr>
          <w:rFonts w:ascii="Times New Roman" w:hAnsi="Times New Roman" w:cs="Times New Roman"/>
          <w:b/>
          <w:bCs/>
          <w:i/>
          <w:iCs/>
          <w:color w:val="333333"/>
          <w:sz w:val="24"/>
          <w:szCs w:val="24"/>
          <w:u w:val="single"/>
          <w:shd w:val="clear" w:color="auto" w:fill="FFFFFF"/>
          <w:lang w:val="uk-UA"/>
        </w:rPr>
        <w:t>Проведення попередньої експертизи докторської дисертації</w:t>
      </w:r>
    </w:p>
    <w:p w:rsidR="00375ED4" w:rsidRDefault="00AB35E4">
      <w:pPr>
        <w:jc w:val="both"/>
        <w:rPr>
          <w:rFonts w:ascii="Times New Roman" w:hAnsi="Times New Roman" w:cs="Times New Roman"/>
          <w:i/>
          <w:iCs/>
          <w:color w:val="333333"/>
          <w:sz w:val="24"/>
          <w:szCs w:val="24"/>
          <w:highlight w:val="white"/>
          <w:lang w:val="uk-UA"/>
        </w:rPr>
      </w:pPr>
      <w:r>
        <w:rPr>
          <w:rFonts w:ascii="Times New Roman" w:hAnsi="Times New Roman" w:cs="Times New Roman"/>
          <w:i/>
          <w:iCs/>
          <w:color w:val="333333"/>
          <w:sz w:val="24"/>
          <w:szCs w:val="24"/>
          <w:shd w:val="clear" w:color="auto" w:fill="FFFFFF"/>
          <w:lang w:val="uk-UA"/>
        </w:rPr>
        <w:t>Попередня експертиза докторської дисертації проводиться протягом трьох місяців з дня надходження на ім’я голови Вченої ради НТУ «ДП»  письмової заяви здобувача про проведення такої експертизи</w:t>
      </w:r>
    </w:p>
    <w:p w:rsidR="00375ED4" w:rsidRDefault="00AB35E4">
      <w:pPr>
        <w:pStyle w:val="a8"/>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 xml:space="preserve">Після </w:t>
      </w:r>
      <w:r>
        <w:rPr>
          <w:rFonts w:ascii="Times New Roman" w:hAnsi="Times New Roman" w:cs="Times New Roman"/>
          <w:color w:val="333333"/>
          <w:sz w:val="24"/>
          <w:szCs w:val="24"/>
          <w:shd w:val="clear" w:color="auto" w:fill="FFFFFF"/>
          <w:lang w:val="uk-UA"/>
        </w:rPr>
        <w:t>завершення здобувачем, підготовка якого здійснювалася в докторантурі НТУ «ДП» відповідної наукової програми науковий консультант здобувача протягом місяця готує висновок щодо докторської дисертації. Висновок наукового консультанта у двох примірниках видаєт</w:t>
      </w:r>
      <w:r>
        <w:rPr>
          <w:rFonts w:ascii="Times New Roman" w:hAnsi="Times New Roman" w:cs="Times New Roman"/>
          <w:color w:val="333333"/>
          <w:sz w:val="24"/>
          <w:szCs w:val="24"/>
          <w:shd w:val="clear" w:color="auto" w:fill="FFFFFF"/>
          <w:lang w:val="uk-UA"/>
        </w:rPr>
        <w:t>ься здобувачеві.</w:t>
      </w:r>
    </w:p>
    <w:p w:rsidR="00375ED4" w:rsidRDefault="00AB35E4">
      <w:pPr>
        <w:pStyle w:val="rvps2"/>
        <w:numPr>
          <w:ilvl w:val="0"/>
          <w:numId w:val="1"/>
        </w:numPr>
        <w:shd w:val="clear" w:color="auto" w:fill="FFFFFF"/>
        <w:spacing w:beforeAutospacing="0" w:after="0" w:afterAutospacing="0"/>
        <w:ind w:left="0" w:firstLine="567"/>
        <w:jc w:val="both"/>
        <w:rPr>
          <w:color w:val="333333"/>
          <w:lang w:val="uk-UA"/>
        </w:rPr>
      </w:pPr>
      <w:r>
        <w:rPr>
          <w:color w:val="333333"/>
          <w:lang w:val="uk-UA"/>
        </w:rPr>
        <w:t>Попередня експертиза докторської дисертації проводиться у НТУ “ДП” за умови позитивного висновку наукового консультанта.</w:t>
      </w:r>
    </w:p>
    <w:p w:rsidR="00375ED4" w:rsidRDefault="00AB35E4">
      <w:pPr>
        <w:pStyle w:val="rvps2"/>
        <w:numPr>
          <w:ilvl w:val="0"/>
          <w:numId w:val="1"/>
        </w:numPr>
        <w:shd w:val="clear" w:color="auto" w:fill="FFFFFF"/>
        <w:spacing w:beforeAutospacing="0" w:after="0" w:afterAutospacing="0"/>
        <w:ind w:left="0" w:firstLine="567"/>
        <w:jc w:val="both"/>
        <w:rPr>
          <w:color w:val="333333"/>
          <w:lang w:val="uk-UA"/>
        </w:rPr>
      </w:pPr>
      <w:bookmarkStart w:id="1" w:name="n74"/>
      <w:bookmarkEnd w:id="1"/>
      <w:r>
        <w:rPr>
          <w:color w:val="333333"/>
          <w:lang w:val="uk-UA"/>
        </w:rPr>
        <w:t>Для проведення попередньої експертизи здобувач звертається із письмовою заявою на ім’я голови Вченої ради НТУ «ДП» про</w:t>
      </w:r>
      <w:r>
        <w:rPr>
          <w:color w:val="333333"/>
          <w:lang w:val="uk-UA"/>
        </w:rPr>
        <w:t xml:space="preserve"> проведення попередньої експертизи докторської дисертації та надання висновку про наукову новизну, теоретичне та практичне значення результатів докторської дисертації.(</w:t>
      </w:r>
      <w:r>
        <w:rPr>
          <w:b/>
          <w:bCs/>
          <w:i/>
          <w:iCs/>
          <w:color w:val="333333"/>
          <w:lang w:val="uk-UA"/>
        </w:rPr>
        <w:t>ДОДАТОК 1)</w:t>
      </w:r>
    </w:p>
    <w:p w:rsidR="00375ED4" w:rsidRDefault="00AB35E4">
      <w:pPr>
        <w:pStyle w:val="a8"/>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Заява здобувача передається до структурного підрозділу  НТУ «ДП», у якому зді</w:t>
      </w:r>
      <w:r>
        <w:rPr>
          <w:rFonts w:ascii="Times New Roman" w:hAnsi="Times New Roman" w:cs="Times New Roman"/>
          <w:color w:val="333333"/>
          <w:sz w:val="24"/>
          <w:szCs w:val="24"/>
          <w:shd w:val="clear" w:color="auto" w:fill="FFFFFF"/>
          <w:lang w:val="uk-UA"/>
        </w:rPr>
        <w:t>йснювалася підготовка здобувача.</w:t>
      </w:r>
    </w:p>
    <w:p w:rsidR="00375ED4" w:rsidRDefault="00AB35E4">
      <w:pPr>
        <w:pStyle w:val="rvps2"/>
        <w:numPr>
          <w:ilvl w:val="0"/>
          <w:numId w:val="1"/>
        </w:numPr>
        <w:shd w:val="clear" w:color="auto" w:fill="FFFFFF"/>
        <w:spacing w:beforeAutospacing="0" w:after="150" w:afterAutospacing="0"/>
        <w:ind w:left="142" w:firstLine="567"/>
        <w:jc w:val="both"/>
        <w:rPr>
          <w:color w:val="333333"/>
          <w:lang w:val="uk-UA"/>
        </w:rPr>
      </w:pPr>
      <w:r>
        <w:rPr>
          <w:color w:val="333333"/>
          <w:lang w:val="uk-UA"/>
        </w:rPr>
        <w:t>Структурний підрозділ університету у якому буде проводитися попередня експертиза докторської дисертації, подає для затвердження Вченій раді НТУ «ДП» пропозиції щодо призначення трьох рецензентів</w:t>
      </w:r>
      <w:bookmarkStart w:id="2" w:name="n79"/>
      <w:bookmarkEnd w:id="2"/>
      <w:r>
        <w:rPr>
          <w:color w:val="333333"/>
          <w:lang w:val="uk-UA"/>
        </w:rPr>
        <w:t xml:space="preserve"> у вигляді протоколу засіданн</w:t>
      </w:r>
      <w:r>
        <w:rPr>
          <w:color w:val="333333"/>
          <w:lang w:val="uk-UA"/>
        </w:rPr>
        <w:t>я структурного підрозділу.</w:t>
      </w:r>
    </w:p>
    <w:p w:rsidR="00375ED4" w:rsidRDefault="00AB35E4">
      <w:pPr>
        <w:pStyle w:val="rvps2"/>
        <w:shd w:val="clear" w:color="auto" w:fill="FFFFFF"/>
        <w:spacing w:beforeAutospacing="0" w:after="150" w:afterAutospacing="0"/>
        <w:ind w:left="709"/>
        <w:jc w:val="both"/>
        <w:rPr>
          <w:color w:val="333333"/>
          <w:lang w:val="uk-UA"/>
        </w:rPr>
      </w:pPr>
      <w:r>
        <w:rPr>
          <w:i/>
          <w:iCs/>
          <w:color w:val="333333"/>
          <w:lang w:val="uk-UA"/>
        </w:rPr>
        <w:t>Рецензентом не може бути призначено наукового консультанта та його близьких осіб, близьких осіб здобувача та співавтора будь-якої наукової публікації здобувача.</w:t>
      </w:r>
      <w:r>
        <w:rPr>
          <w:color w:val="333333"/>
          <w:lang w:val="uk-UA"/>
        </w:rPr>
        <w:t xml:space="preserve"> </w:t>
      </w:r>
    </w:p>
    <w:p w:rsidR="00375ED4" w:rsidRDefault="00AB35E4">
      <w:pPr>
        <w:pStyle w:val="rvps2"/>
        <w:numPr>
          <w:ilvl w:val="0"/>
          <w:numId w:val="1"/>
        </w:numPr>
        <w:shd w:val="clear" w:color="auto" w:fill="FFFFFF"/>
        <w:spacing w:beforeAutospacing="0" w:after="0" w:afterAutospacing="0"/>
        <w:ind w:left="142" w:firstLine="567"/>
        <w:jc w:val="both"/>
        <w:rPr>
          <w:color w:val="333333"/>
          <w:lang w:val="uk-UA"/>
        </w:rPr>
      </w:pPr>
      <w:bookmarkStart w:id="3" w:name="n81"/>
      <w:bookmarkEnd w:id="3"/>
      <w:r>
        <w:rPr>
          <w:color w:val="333333"/>
          <w:lang w:val="uk-UA"/>
        </w:rPr>
        <w:t>Керівник структурного підрозділу, в якому проводиться попередня екс</w:t>
      </w:r>
      <w:r>
        <w:rPr>
          <w:color w:val="333333"/>
          <w:lang w:val="uk-UA"/>
        </w:rPr>
        <w:t>пертиза докторської дисертації, організовує та проводить фаховий семінар для апробації докторської дисертації.</w:t>
      </w:r>
    </w:p>
    <w:p w:rsidR="00375ED4" w:rsidRDefault="00AB35E4">
      <w:pPr>
        <w:pStyle w:val="rvps2"/>
        <w:numPr>
          <w:ilvl w:val="0"/>
          <w:numId w:val="1"/>
        </w:numPr>
        <w:shd w:val="clear" w:color="auto" w:fill="FFFFFF"/>
        <w:spacing w:beforeAutospacing="0" w:after="0" w:afterAutospacing="0"/>
        <w:ind w:left="142" w:firstLine="567"/>
        <w:jc w:val="both"/>
        <w:rPr>
          <w:color w:val="333333"/>
          <w:lang w:val="uk-UA"/>
        </w:rPr>
      </w:pPr>
      <w:bookmarkStart w:id="4" w:name="n82"/>
      <w:bookmarkEnd w:id="4"/>
      <w:r>
        <w:rPr>
          <w:color w:val="333333"/>
          <w:lang w:val="uk-UA"/>
        </w:rPr>
        <w:t>Рецензенти, розглянувши докторську дисертацію та наукові публікації, в яких висвітлені основні наукові результати докторської дисертації, а також</w:t>
      </w:r>
      <w:r>
        <w:rPr>
          <w:color w:val="333333"/>
          <w:lang w:val="uk-UA"/>
        </w:rPr>
        <w:t xml:space="preserve"> за результатами фахового семінару готують висновок про наукову новизну, теоретичне та практичне значення результатів докторської дисертації. </w:t>
      </w:r>
      <w:r>
        <w:rPr>
          <w:i/>
          <w:iCs/>
          <w:color w:val="333333"/>
          <w:lang w:val="uk-UA"/>
        </w:rPr>
        <w:t>(ДОДАТОК 2)</w:t>
      </w:r>
    </w:p>
    <w:p w:rsidR="00375ED4" w:rsidRDefault="00AB35E4">
      <w:pPr>
        <w:pStyle w:val="rvps2"/>
        <w:numPr>
          <w:ilvl w:val="0"/>
          <w:numId w:val="1"/>
        </w:numPr>
        <w:shd w:val="clear" w:color="auto" w:fill="FFFFFF"/>
        <w:spacing w:beforeAutospacing="0" w:after="0" w:afterAutospacing="0"/>
        <w:ind w:left="142" w:firstLine="567"/>
        <w:jc w:val="both"/>
        <w:rPr>
          <w:color w:val="333333"/>
          <w:lang w:val="uk-UA"/>
        </w:rPr>
      </w:pPr>
      <w:r>
        <w:rPr>
          <w:color w:val="333333"/>
          <w:shd w:val="clear" w:color="auto" w:fill="FFFFFF"/>
          <w:lang w:val="uk-UA"/>
        </w:rPr>
        <w:t xml:space="preserve">Висновок видається здобувачеві у двох примірниках та є чинним протягом календарного року з моменту </w:t>
      </w:r>
      <w:r>
        <w:rPr>
          <w:color w:val="333333"/>
          <w:shd w:val="clear" w:color="auto" w:fill="FFFFFF"/>
          <w:lang w:val="uk-UA"/>
        </w:rPr>
        <w:t>його затвердження керівником НТУ «ДП».</w:t>
      </w:r>
    </w:p>
    <w:p w:rsidR="00375ED4" w:rsidRDefault="00AB35E4">
      <w:pPr>
        <w:pStyle w:val="a8"/>
        <w:numPr>
          <w:ilvl w:val="0"/>
          <w:numId w:val="1"/>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Оплата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w:t>
      </w:r>
      <w:r>
        <w:rPr>
          <w:rFonts w:ascii="Times New Roman" w:eastAsia="Times New Roman" w:hAnsi="Times New Roman" w:cs="Times New Roman"/>
          <w:color w:val="333333"/>
          <w:sz w:val="24"/>
          <w:szCs w:val="24"/>
          <w:lang w:val="uk-UA"/>
        </w:rPr>
        <w:t>здійснювалася за рахунок коштів юридичних чи фізичних осіб або здобувач 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rsidR="00375ED4" w:rsidRDefault="00AB35E4">
      <w:pPr>
        <w:pStyle w:val="a8"/>
        <w:ind w:left="0"/>
        <w:jc w:val="both"/>
        <w:rPr>
          <w:rFonts w:ascii="Times New Roman" w:hAnsi="Times New Roman" w:cs="Times New Roman"/>
          <w:i/>
          <w:iCs/>
          <w:color w:val="333333"/>
          <w:sz w:val="24"/>
          <w:szCs w:val="24"/>
          <w:highlight w:val="white"/>
          <w:lang w:val="uk-UA"/>
        </w:rPr>
      </w:pPr>
      <w:r>
        <w:rPr>
          <w:rFonts w:ascii="Times New Roman" w:hAnsi="Times New Roman" w:cs="Times New Roman"/>
          <w:i/>
          <w:iCs/>
          <w:color w:val="333333"/>
          <w:sz w:val="24"/>
          <w:szCs w:val="24"/>
          <w:shd w:val="clear" w:color="auto" w:fill="FFFFFF"/>
          <w:lang w:val="uk-UA"/>
        </w:rPr>
        <w:t>Рецензенти персонально відповідають з</w:t>
      </w:r>
      <w:r>
        <w:rPr>
          <w:rFonts w:ascii="Times New Roman" w:hAnsi="Times New Roman" w:cs="Times New Roman"/>
          <w:i/>
          <w:iCs/>
          <w:color w:val="333333"/>
          <w:sz w:val="24"/>
          <w:szCs w:val="24"/>
          <w:shd w:val="clear" w:color="auto" w:fill="FFFFFF"/>
          <w:lang w:val="uk-UA"/>
        </w:rPr>
        <w:t>а об’єктивність та якість підготовленого ними висновку</w:t>
      </w:r>
    </w:p>
    <w:p w:rsidR="00375ED4" w:rsidRDefault="00AB35E4">
      <w:pPr>
        <w:shd w:val="clear" w:color="auto" w:fill="FFFFFF"/>
        <w:spacing w:after="150" w:line="240" w:lineRule="auto"/>
        <w:ind w:left="142"/>
        <w:jc w:val="center"/>
        <w:rPr>
          <w:rFonts w:ascii="Times New Roman" w:eastAsia="Times New Roman" w:hAnsi="Times New Roman" w:cs="Times New Roman"/>
          <w:b/>
          <w:bCs/>
          <w:i/>
          <w:iCs/>
          <w:color w:val="333333"/>
          <w:sz w:val="24"/>
          <w:szCs w:val="24"/>
          <w:u w:val="single"/>
          <w:lang w:val="uk-UA"/>
        </w:rPr>
      </w:pPr>
      <w:r>
        <w:rPr>
          <w:rFonts w:ascii="Times New Roman" w:eastAsia="Times New Roman" w:hAnsi="Times New Roman" w:cs="Times New Roman"/>
          <w:b/>
          <w:bCs/>
          <w:i/>
          <w:iCs/>
          <w:color w:val="333333"/>
          <w:sz w:val="24"/>
          <w:szCs w:val="24"/>
          <w:u w:val="single"/>
          <w:lang w:val="uk-UA"/>
        </w:rPr>
        <w:t>Якщо науковий консультант відмовляється підготувати висновок:</w:t>
      </w:r>
    </w:p>
    <w:p w:rsidR="00375ED4" w:rsidRDefault="00AB35E4">
      <w:pPr>
        <w:pStyle w:val="a8"/>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Здобувач звертається із письмовою заявою до Вченої ради НТУ «ДП» про надання висновку структурного підрозділу, у якому здійснювалася підгот</w:t>
      </w:r>
      <w:r>
        <w:rPr>
          <w:rFonts w:ascii="Times New Roman" w:eastAsia="Times New Roman" w:hAnsi="Times New Roman" w:cs="Times New Roman"/>
          <w:color w:val="333333"/>
          <w:sz w:val="24"/>
          <w:szCs w:val="24"/>
          <w:lang w:val="uk-UA"/>
        </w:rPr>
        <w:t xml:space="preserve">овка здобувача. </w:t>
      </w:r>
    </w:p>
    <w:p w:rsidR="00375ED4" w:rsidRDefault="00AB35E4">
      <w:pPr>
        <w:pStyle w:val="a8"/>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Вчена рада університету доручає відповідному структурному підрозділу  розглянути таку заяву. </w:t>
      </w:r>
    </w:p>
    <w:p w:rsidR="00375ED4" w:rsidRDefault="00AB35E4">
      <w:pPr>
        <w:pStyle w:val="a8"/>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Відповідний структурний підрозділ </w:t>
      </w:r>
      <w:r>
        <w:rPr>
          <w:rFonts w:ascii="Times New Roman" w:eastAsia="Times New Roman" w:hAnsi="Times New Roman" w:cs="Times New Roman"/>
          <w:b/>
          <w:bCs/>
          <w:color w:val="333333"/>
          <w:sz w:val="24"/>
          <w:szCs w:val="24"/>
          <w:lang w:val="uk-UA"/>
        </w:rPr>
        <w:t>протягом місяця</w:t>
      </w:r>
      <w:r>
        <w:rPr>
          <w:rFonts w:ascii="Times New Roman" w:eastAsia="Times New Roman" w:hAnsi="Times New Roman" w:cs="Times New Roman"/>
          <w:color w:val="333333"/>
          <w:sz w:val="24"/>
          <w:szCs w:val="24"/>
          <w:lang w:val="uk-UA"/>
        </w:rPr>
        <w:t xml:space="preserve"> з дня надходження заяви розглядає подані здобувачем документи щодо завершення його підготовки і проводить засідання, яке вважається правоможним, якщо в ньому взяли участь не менш як дві третини складу відповідного структурного підрозділу. </w:t>
      </w:r>
    </w:p>
    <w:p w:rsidR="00375ED4" w:rsidRDefault="00AB35E4">
      <w:pPr>
        <w:pStyle w:val="a8"/>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На засіданні ві</w:t>
      </w:r>
      <w:r>
        <w:rPr>
          <w:rFonts w:ascii="Times New Roman" w:eastAsia="Times New Roman" w:hAnsi="Times New Roman" w:cs="Times New Roman"/>
          <w:color w:val="333333"/>
          <w:sz w:val="24"/>
          <w:szCs w:val="24"/>
          <w:lang w:val="uk-UA"/>
        </w:rPr>
        <w:t xml:space="preserve">дповідного структурного підрозділу заслуховується наукова доповідь здобувача і шляхом відкритого голосування простою більшістю голосів присутніх на засіданні </w:t>
      </w:r>
      <w:r>
        <w:rPr>
          <w:rFonts w:ascii="Times New Roman" w:eastAsia="Times New Roman" w:hAnsi="Times New Roman" w:cs="Times New Roman"/>
          <w:color w:val="333333"/>
          <w:sz w:val="24"/>
          <w:szCs w:val="24"/>
          <w:lang w:val="uk-UA"/>
        </w:rPr>
        <w:lastRenderedPageBreak/>
        <w:t>науково-педагогічних працівників приймається рішення про надання/відмову в наданні такого висновку</w:t>
      </w:r>
      <w:r>
        <w:rPr>
          <w:rFonts w:ascii="Times New Roman" w:eastAsia="Times New Roman" w:hAnsi="Times New Roman" w:cs="Times New Roman"/>
          <w:color w:val="333333"/>
          <w:sz w:val="24"/>
          <w:szCs w:val="24"/>
          <w:lang w:val="uk-UA"/>
        </w:rPr>
        <w:t>. У такому разі висновок підписує керівник відповідного структурного підрозділу. Якщо науковий консультант є керівником структурного підрозділу, в якому здійснювалася підготовка здобувача, висновок структурного підрозділу підписує заступник керівника таког</w:t>
      </w:r>
      <w:r>
        <w:rPr>
          <w:rFonts w:ascii="Times New Roman" w:eastAsia="Times New Roman" w:hAnsi="Times New Roman" w:cs="Times New Roman"/>
          <w:color w:val="333333"/>
          <w:sz w:val="24"/>
          <w:szCs w:val="24"/>
          <w:lang w:val="uk-UA"/>
        </w:rPr>
        <w:t>о підрозділу або головуючий на засіданні.</w:t>
      </w:r>
    </w:p>
    <w:p w:rsidR="00375ED4" w:rsidRDefault="00AB35E4">
      <w:pPr>
        <w:shd w:val="clear" w:color="auto" w:fill="FFFFFF"/>
        <w:spacing w:after="150" w:line="240" w:lineRule="auto"/>
        <w:ind w:left="142"/>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Висновок структурного підрозділу у двох примірниках видається здобувачеві.</w:t>
      </w:r>
    </w:p>
    <w:p w:rsidR="00375ED4" w:rsidRDefault="00AB35E4">
      <w:pPr>
        <w:shd w:val="clear" w:color="auto" w:fill="FFFFFF"/>
        <w:spacing w:after="150" w:line="240" w:lineRule="auto"/>
        <w:ind w:firstLine="450"/>
        <w:jc w:val="center"/>
        <w:rPr>
          <w:rFonts w:ascii="Times New Roman" w:eastAsia="Times New Roman" w:hAnsi="Times New Roman" w:cs="Times New Roman"/>
          <w:color w:val="333333"/>
          <w:sz w:val="24"/>
          <w:szCs w:val="24"/>
          <w:lang w:val="uk-UA"/>
        </w:rPr>
      </w:pPr>
      <w:r>
        <w:rPr>
          <w:rFonts w:ascii="Times New Roman" w:eastAsia="Times New Roman" w:hAnsi="Times New Roman" w:cs="Times New Roman"/>
          <w:b/>
          <w:bCs/>
          <w:i/>
          <w:iCs/>
          <w:color w:val="333333"/>
          <w:sz w:val="24"/>
          <w:szCs w:val="24"/>
          <w:u w:val="single"/>
          <w:lang w:val="uk-UA"/>
        </w:rPr>
        <w:t>Якщо НТУ «ДП» не може провести попередню експертизу докторської дисертації здобувача</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У разі, коли припинено трудові відносини між закладом </w:t>
      </w:r>
      <w:r>
        <w:rPr>
          <w:rFonts w:ascii="Times New Roman" w:eastAsia="Times New Roman" w:hAnsi="Times New Roman" w:cs="Times New Roman"/>
          <w:color w:val="333333"/>
          <w:sz w:val="24"/>
          <w:szCs w:val="24"/>
          <w:lang w:val="uk-UA"/>
        </w:rPr>
        <w:t>і фахівцями, за наявності яких було відкрито докторантуру, або у разі, коли за результатами попередньої експертизи встановлено, що за одержаними висновками докторська дисертація здобувача відповідає паспорту іншої наукової спеціальності то:</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1. НТУ «ДП» над</w:t>
      </w:r>
      <w:r>
        <w:rPr>
          <w:rFonts w:ascii="Times New Roman" w:eastAsia="Times New Roman" w:hAnsi="Times New Roman" w:cs="Times New Roman"/>
          <w:color w:val="333333"/>
          <w:sz w:val="24"/>
          <w:szCs w:val="24"/>
          <w:lang w:val="uk-UA"/>
        </w:rPr>
        <w:t>силає звернення до іншого закладу вищої освіти (наукової установи) із проханням розглянути заяву здобувача про проведення попередньої експертизи його докторської дисертації.</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2.Здобувач звертається</w:t>
      </w:r>
      <w:r>
        <w:rPr>
          <w:rFonts w:ascii="Times New Roman" w:eastAsia="Times New Roman" w:hAnsi="Times New Roman" w:cs="Times New Roman"/>
          <w:b/>
          <w:bCs/>
          <w:i/>
          <w:iCs/>
          <w:color w:val="333333"/>
          <w:sz w:val="24"/>
          <w:szCs w:val="24"/>
          <w:lang w:val="uk-UA"/>
        </w:rPr>
        <w:t xml:space="preserve"> </w:t>
      </w:r>
      <w:r>
        <w:rPr>
          <w:rFonts w:ascii="Times New Roman" w:eastAsia="Times New Roman" w:hAnsi="Times New Roman" w:cs="Times New Roman"/>
          <w:color w:val="333333"/>
          <w:sz w:val="24"/>
          <w:szCs w:val="24"/>
          <w:lang w:val="uk-UA"/>
        </w:rPr>
        <w:t xml:space="preserve">із письмовою заявою на ім’я голови Вченої ради зазначеного </w:t>
      </w:r>
      <w:r>
        <w:rPr>
          <w:rFonts w:ascii="Times New Roman" w:eastAsia="Times New Roman" w:hAnsi="Times New Roman" w:cs="Times New Roman"/>
          <w:color w:val="333333"/>
          <w:sz w:val="24"/>
          <w:szCs w:val="24"/>
          <w:lang w:val="uk-UA"/>
        </w:rPr>
        <w:t>закладу вищої освіти (наукової установи) про проведення попередньої експертизи його докторської дисертації та надання висновку про наукову новизну, теоретичне та практичне значення її результатів.</w:t>
      </w:r>
    </w:p>
    <w:p w:rsidR="00375ED4" w:rsidRDefault="00AB35E4">
      <w:pPr>
        <w:shd w:val="clear" w:color="auto" w:fill="FFFFFF"/>
        <w:spacing w:after="150" w:line="240" w:lineRule="auto"/>
        <w:jc w:val="both"/>
        <w:rPr>
          <w:rFonts w:ascii="Times New Roman" w:eastAsia="Times New Roman" w:hAnsi="Times New Roman" w:cs="Times New Roman"/>
          <w:b/>
          <w:bCs/>
          <w:i/>
          <w:iCs/>
          <w:color w:val="333333"/>
          <w:sz w:val="24"/>
          <w:szCs w:val="24"/>
          <w:u w:val="single"/>
          <w:lang w:val="uk-UA"/>
        </w:rPr>
      </w:pPr>
      <w:r>
        <w:rPr>
          <w:rFonts w:ascii="Times New Roman" w:eastAsia="Times New Roman" w:hAnsi="Times New Roman" w:cs="Times New Roman"/>
          <w:b/>
          <w:bCs/>
          <w:i/>
          <w:iCs/>
          <w:color w:val="333333"/>
          <w:sz w:val="24"/>
          <w:szCs w:val="24"/>
          <w:u w:val="single"/>
          <w:lang w:val="uk-UA"/>
        </w:rPr>
        <w:t>Якщо здобувач не проходив підготовку у докторантурі НТУ «ДП</w:t>
      </w:r>
      <w:r>
        <w:rPr>
          <w:rFonts w:ascii="Times New Roman" w:eastAsia="Times New Roman" w:hAnsi="Times New Roman" w:cs="Times New Roman"/>
          <w:b/>
          <w:bCs/>
          <w:i/>
          <w:iCs/>
          <w:color w:val="333333"/>
          <w:sz w:val="24"/>
          <w:szCs w:val="24"/>
          <w:u w:val="single"/>
          <w:lang w:val="uk-UA"/>
        </w:rPr>
        <w:t>» і не має наукового консультанта, а самостійно підготував докторську дисертацію:</w:t>
      </w:r>
    </w:p>
    <w:p w:rsidR="00375ED4" w:rsidRDefault="00AB35E4">
      <w:pPr>
        <w:shd w:val="clear" w:color="auto" w:fill="FFFFFF"/>
        <w:spacing w:after="150" w:line="240" w:lineRule="auto"/>
        <w:ind w:firstLine="567"/>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1. Здобувач звертається із письмовою заявою на ім’я голови Вченої ради НТУ «ДП» (за умови наявності діючої докторантури з відповідної наукової спеціальності) щодо проведення </w:t>
      </w:r>
      <w:r>
        <w:rPr>
          <w:rFonts w:ascii="Times New Roman" w:eastAsia="Times New Roman" w:hAnsi="Times New Roman" w:cs="Times New Roman"/>
          <w:color w:val="333333"/>
          <w:sz w:val="24"/>
          <w:szCs w:val="24"/>
          <w:lang w:val="uk-UA"/>
        </w:rPr>
        <w:t xml:space="preserve">попередньої експертизи його докторської дисертації, надання висновку про наукову новизну, теоретичне та практичне значення її результатів та затвердження теми докторської дисертації. </w:t>
      </w:r>
    </w:p>
    <w:p w:rsidR="00375ED4" w:rsidRDefault="00AB35E4">
      <w:pPr>
        <w:ind w:firstLine="567"/>
        <w:jc w:val="both"/>
        <w:rPr>
          <w:rFonts w:ascii="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2. Заява здобувача передається до структурного підрозділу, визначеного д</w:t>
      </w:r>
      <w:r>
        <w:rPr>
          <w:rFonts w:ascii="Times New Roman" w:hAnsi="Times New Roman" w:cs="Times New Roman"/>
          <w:color w:val="333333"/>
          <w:sz w:val="24"/>
          <w:szCs w:val="24"/>
          <w:shd w:val="clear" w:color="auto" w:fill="FFFFFF"/>
          <w:lang w:val="uk-UA"/>
        </w:rPr>
        <w:t>ля проведення попередньої експертизи докторської дисертації.</w:t>
      </w:r>
    </w:p>
    <w:p w:rsidR="00375ED4" w:rsidRDefault="00AB35E4">
      <w:pPr>
        <w:pStyle w:val="rvps2"/>
        <w:numPr>
          <w:ilvl w:val="0"/>
          <w:numId w:val="4"/>
        </w:numPr>
        <w:shd w:val="clear" w:color="auto" w:fill="FFFFFF"/>
        <w:tabs>
          <w:tab w:val="left" w:pos="851"/>
        </w:tabs>
        <w:spacing w:beforeAutospacing="0" w:after="150" w:afterAutospacing="0"/>
        <w:ind w:left="0" w:firstLine="567"/>
        <w:jc w:val="both"/>
        <w:rPr>
          <w:color w:val="333333"/>
          <w:lang w:val="uk-UA"/>
        </w:rPr>
      </w:pPr>
      <w:r>
        <w:rPr>
          <w:color w:val="333333"/>
          <w:lang w:val="uk-UA"/>
        </w:rPr>
        <w:t xml:space="preserve">Структурний підрозділ, в якому буде проводитися попередня експертиза докторської дисертації, подає для затвердження Вченій раді НТУ «ДП» пропозиції щодо призначення трьох рецензентів та затвердження теми докторської дисертації здобувача. </w:t>
      </w:r>
    </w:p>
    <w:p w:rsidR="00375ED4" w:rsidRDefault="00AB35E4">
      <w:pPr>
        <w:pStyle w:val="rvps2"/>
        <w:shd w:val="clear" w:color="auto" w:fill="FFFFFF"/>
        <w:spacing w:beforeAutospacing="0" w:after="150" w:afterAutospacing="0"/>
        <w:ind w:firstLine="567"/>
        <w:jc w:val="both"/>
        <w:rPr>
          <w:color w:val="333333"/>
          <w:lang w:val="uk-UA"/>
        </w:rPr>
      </w:pPr>
      <w:r>
        <w:rPr>
          <w:color w:val="333333"/>
          <w:lang w:val="uk-UA"/>
        </w:rPr>
        <w:t>4. До структурног</w:t>
      </w:r>
      <w:r>
        <w:rPr>
          <w:color w:val="333333"/>
          <w:lang w:val="uk-UA"/>
        </w:rPr>
        <w:t>о підрозділу, в якому буде проводитися попередня експертиза докторської дисертації, здобувач подає докторську дисертацію.</w:t>
      </w:r>
    </w:p>
    <w:p w:rsidR="00375ED4" w:rsidRDefault="00AB35E4">
      <w:pPr>
        <w:pStyle w:val="rvps2"/>
        <w:shd w:val="clear" w:color="auto" w:fill="FFFFFF"/>
        <w:spacing w:beforeAutospacing="0" w:after="150" w:afterAutospacing="0"/>
        <w:ind w:firstLine="567"/>
        <w:jc w:val="both"/>
        <w:rPr>
          <w:color w:val="333333"/>
          <w:lang w:val="uk-UA"/>
        </w:rPr>
      </w:pPr>
      <w:r>
        <w:rPr>
          <w:color w:val="333333"/>
          <w:lang w:val="uk-UA"/>
        </w:rPr>
        <w:t>5. Керівник структурного підрозділу НТУ «ДП»</w:t>
      </w:r>
      <w:r>
        <w:rPr>
          <w:lang w:val="uk-UA"/>
        </w:rPr>
        <w:t>,</w:t>
      </w:r>
      <w:r>
        <w:rPr>
          <w:color w:val="FF0000"/>
          <w:lang w:val="uk-UA"/>
        </w:rPr>
        <w:t xml:space="preserve"> </w:t>
      </w:r>
      <w:r>
        <w:rPr>
          <w:color w:val="333333"/>
          <w:lang w:val="uk-UA"/>
        </w:rPr>
        <w:t>в якому проводиться попередня експертиза докторської дисертації, організовує та проводит</w:t>
      </w:r>
      <w:r>
        <w:rPr>
          <w:color w:val="333333"/>
          <w:lang w:val="uk-UA"/>
        </w:rPr>
        <w:t>ь на базі такого структурного підрозділу фаховий семінар для апробації докторської дисертації.</w:t>
      </w:r>
    </w:p>
    <w:p w:rsidR="00375ED4" w:rsidRDefault="00AB35E4">
      <w:pPr>
        <w:pStyle w:val="rvps2"/>
        <w:shd w:val="clear" w:color="auto" w:fill="FFFFFF"/>
        <w:spacing w:beforeAutospacing="0" w:after="150" w:afterAutospacing="0"/>
        <w:ind w:firstLine="567"/>
        <w:jc w:val="both"/>
        <w:rPr>
          <w:color w:val="333333"/>
          <w:highlight w:val="white"/>
          <w:lang w:val="uk-UA"/>
        </w:rPr>
      </w:pPr>
      <w:r>
        <w:rPr>
          <w:color w:val="333333"/>
          <w:lang w:val="uk-UA"/>
        </w:rPr>
        <w:t>6. 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w:t>
      </w:r>
      <w:r>
        <w:rPr>
          <w:color w:val="333333"/>
          <w:lang w:val="uk-UA"/>
        </w:rPr>
        <w:t>ами фахового семінару готують висновок про наукову новизну, теоретичне та практичне значення результатів докторської дисертації. </w:t>
      </w:r>
      <w:r>
        <w:rPr>
          <w:color w:val="333333"/>
          <w:shd w:val="clear" w:color="auto" w:fill="FFFFFF"/>
          <w:lang w:val="uk-UA"/>
        </w:rPr>
        <w:t>Висновок видається здобувачеві у двох примірниках та є чинним протягом календарного року з моменту його затвердження керівником</w:t>
      </w:r>
      <w:r>
        <w:rPr>
          <w:color w:val="333333"/>
          <w:shd w:val="clear" w:color="auto" w:fill="FFFFFF"/>
          <w:lang w:val="uk-UA"/>
        </w:rPr>
        <w:t xml:space="preserve"> НТУ «ДП»</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Оплата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здійснювалася за рахунок кошт</w:t>
      </w:r>
      <w:r>
        <w:rPr>
          <w:rFonts w:ascii="Times New Roman" w:eastAsia="Times New Roman" w:hAnsi="Times New Roman" w:cs="Times New Roman"/>
          <w:color w:val="333333"/>
          <w:sz w:val="24"/>
          <w:szCs w:val="24"/>
          <w:lang w:val="uk-UA"/>
        </w:rPr>
        <w:t>ів юридичних чи фізичних осіб або здобувач 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rsidR="00375ED4" w:rsidRDefault="00AB35E4">
      <w:pPr>
        <w:pStyle w:val="a8"/>
        <w:ind w:left="0" w:firstLine="567"/>
        <w:jc w:val="both"/>
        <w:rPr>
          <w:rFonts w:ascii="Times New Roman" w:hAnsi="Times New Roman" w:cs="Times New Roman"/>
          <w:i/>
          <w:iCs/>
          <w:color w:val="333333"/>
          <w:sz w:val="24"/>
          <w:szCs w:val="24"/>
          <w:highlight w:val="white"/>
          <w:lang w:val="uk-UA"/>
        </w:rPr>
      </w:pPr>
      <w:r>
        <w:rPr>
          <w:rFonts w:ascii="Times New Roman" w:hAnsi="Times New Roman" w:cs="Times New Roman"/>
          <w:i/>
          <w:iCs/>
          <w:color w:val="333333"/>
          <w:sz w:val="24"/>
          <w:szCs w:val="24"/>
          <w:shd w:val="clear" w:color="auto" w:fill="FFFFFF"/>
          <w:lang w:val="uk-UA"/>
        </w:rPr>
        <w:t>Рецензенти персонально відповідають за об’єктивність та якість під</w:t>
      </w:r>
      <w:r>
        <w:rPr>
          <w:rFonts w:ascii="Times New Roman" w:hAnsi="Times New Roman" w:cs="Times New Roman"/>
          <w:i/>
          <w:iCs/>
          <w:color w:val="333333"/>
          <w:sz w:val="24"/>
          <w:szCs w:val="24"/>
          <w:shd w:val="clear" w:color="auto" w:fill="FFFFFF"/>
          <w:lang w:val="uk-UA"/>
        </w:rPr>
        <w:t>готовленого ними висновку</w:t>
      </w:r>
      <w:bookmarkStart w:id="5" w:name="_Hlk109913870"/>
      <w:bookmarkEnd w:id="5"/>
    </w:p>
    <w:p w:rsidR="00375ED4" w:rsidRDefault="00AB35E4">
      <w:pPr>
        <w:shd w:val="clear" w:color="auto" w:fill="FFFFFF"/>
        <w:spacing w:after="150" w:line="240" w:lineRule="auto"/>
        <w:jc w:val="center"/>
        <w:rPr>
          <w:rFonts w:ascii="Times New Roman" w:eastAsia="Times New Roman" w:hAnsi="Times New Roman" w:cs="Times New Roman"/>
          <w:b/>
          <w:bCs/>
          <w:i/>
          <w:iCs/>
          <w:color w:val="333333"/>
          <w:sz w:val="24"/>
          <w:szCs w:val="24"/>
          <w:u w:val="single"/>
          <w:lang w:val="uk-UA"/>
        </w:rPr>
      </w:pPr>
      <w:r>
        <w:rPr>
          <w:rFonts w:ascii="Times New Roman" w:eastAsia="Times New Roman" w:hAnsi="Times New Roman" w:cs="Times New Roman"/>
          <w:b/>
          <w:bCs/>
          <w:i/>
          <w:iCs/>
          <w:color w:val="333333"/>
          <w:sz w:val="24"/>
          <w:szCs w:val="24"/>
          <w:u w:val="single"/>
          <w:lang w:val="uk-UA"/>
        </w:rPr>
        <w:t>Якщо здобувач не проходив підготовку у НТУ «ДП».</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lastRenderedPageBreak/>
        <w:t xml:space="preserve">Попередня експертиза докторської дисертації проводиться у закладі вищої освіти (науковій установі), в якому (якій) здійснювалася підготовка здобувача, за умови позитивного висновку </w:t>
      </w:r>
      <w:r>
        <w:rPr>
          <w:rFonts w:ascii="Times New Roman" w:eastAsia="Times New Roman" w:hAnsi="Times New Roman" w:cs="Times New Roman"/>
          <w:color w:val="333333"/>
          <w:sz w:val="24"/>
          <w:szCs w:val="24"/>
          <w:lang w:val="uk-UA"/>
        </w:rPr>
        <w:t>наукового консультанта (структурного підрозділу).</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Якщо заклад вищої освіти (наукова установа), в якому (якій) здійснювалася підготовка здобувача, не може провести попередню експертизу докторської дисертації здобувача то такий заклад (установа) надсилає зве</w:t>
      </w:r>
      <w:r>
        <w:rPr>
          <w:rFonts w:ascii="Times New Roman" w:eastAsia="Times New Roman" w:hAnsi="Times New Roman" w:cs="Times New Roman"/>
          <w:color w:val="333333"/>
          <w:sz w:val="24"/>
          <w:szCs w:val="24"/>
          <w:lang w:val="uk-UA"/>
        </w:rPr>
        <w:t xml:space="preserve">рнення до НТУ «ДП»  із проханням розглянути заяву здобувача про проведення попередньої експертизи його докторської дисертації. </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Здобувач звертається із письмовою заявою на ім’я голови Вченої ради  НТУ «ДП» про проведення попередньої експертизи його докторс</w:t>
      </w:r>
      <w:r>
        <w:rPr>
          <w:rFonts w:ascii="Times New Roman" w:eastAsia="Times New Roman" w:hAnsi="Times New Roman" w:cs="Times New Roman"/>
          <w:color w:val="333333"/>
          <w:sz w:val="24"/>
          <w:szCs w:val="24"/>
          <w:lang w:val="uk-UA"/>
        </w:rPr>
        <w:t>ької дисертації та надання висновку про наукову новизну, теоретичне та практичне значення її результатів</w:t>
      </w:r>
      <w:r>
        <w:rPr>
          <w:rFonts w:ascii="Times New Roman" w:eastAsia="Times New Roman" w:hAnsi="Times New Roman" w:cs="Times New Roman"/>
          <w:b/>
          <w:bCs/>
          <w:i/>
          <w:iCs/>
          <w:color w:val="333333"/>
          <w:sz w:val="24"/>
          <w:szCs w:val="24"/>
          <w:lang w:val="uk-UA"/>
        </w:rPr>
        <w:t>.(ДОДАТОК 1)</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hAnsi="Times New Roman" w:cs="Times New Roman"/>
          <w:color w:val="333333"/>
          <w:sz w:val="24"/>
          <w:szCs w:val="24"/>
          <w:shd w:val="clear" w:color="auto" w:fill="FFFFFF"/>
          <w:lang w:val="uk-UA"/>
        </w:rPr>
        <w:t>Заява здобувача передається до структурного підрозділу, визначеного для проведення попередньої експертизи докторської дисертації.</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hAnsi="Times New Roman" w:cs="Times New Roman"/>
          <w:color w:val="333333"/>
          <w:sz w:val="24"/>
          <w:szCs w:val="24"/>
          <w:lang w:val="uk-UA"/>
        </w:rPr>
        <w:t>Структурн</w:t>
      </w:r>
      <w:r>
        <w:rPr>
          <w:rFonts w:ascii="Times New Roman" w:hAnsi="Times New Roman" w:cs="Times New Roman"/>
          <w:color w:val="333333"/>
          <w:sz w:val="24"/>
          <w:szCs w:val="24"/>
          <w:lang w:val="uk-UA"/>
        </w:rPr>
        <w:t xml:space="preserve">ий підрозділ, в якому буде проводитися попередня експертиза докторської дисертації, подає для затвердження Вченій раді НТУ «ДП» пропозиції щодо призначення трьох рецензентів та затвердження теми докторської дисертації здобувача. </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hAnsi="Times New Roman" w:cs="Times New Roman"/>
          <w:color w:val="333333"/>
          <w:sz w:val="24"/>
          <w:szCs w:val="24"/>
          <w:lang w:val="uk-UA"/>
        </w:rPr>
        <w:t>До структурного підрозділу</w:t>
      </w:r>
      <w:r>
        <w:rPr>
          <w:rFonts w:ascii="Times New Roman" w:hAnsi="Times New Roman" w:cs="Times New Roman"/>
          <w:color w:val="333333"/>
          <w:sz w:val="24"/>
          <w:szCs w:val="24"/>
          <w:lang w:val="uk-UA"/>
        </w:rPr>
        <w:t>, в якому буде проводитися попередня експертиза докторської дисертації, здобувач подає докторську дисертацію.</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hAnsi="Times New Roman" w:cs="Times New Roman"/>
          <w:color w:val="333333"/>
          <w:sz w:val="24"/>
          <w:szCs w:val="24"/>
          <w:lang w:val="uk-UA"/>
        </w:rPr>
        <w:t xml:space="preserve"> Керівник структурного підрозділу НТУ «ДП»</w:t>
      </w:r>
      <w:r>
        <w:rPr>
          <w:rFonts w:ascii="Times New Roman" w:hAnsi="Times New Roman" w:cs="Times New Roman"/>
          <w:sz w:val="24"/>
          <w:szCs w:val="24"/>
          <w:lang w:val="uk-UA"/>
        </w:rPr>
        <w:t>,</w:t>
      </w:r>
      <w:r>
        <w:rPr>
          <w:rFonts w:ascii="Times New Roman" w:hAnsi="Times New Roman" w:cs="Times New Roman"/>
          <w:color w:val="FF0000"/>
          <w:sz w:val="24"/>
          <w:szCs w:val="24"/>
          <w:lang w:val="uk-UA"/>
        </w:rPr>
        <w:t xml:space="preserve"> </w:t>
      </w:r>
      <w:r>
        <w:rPr>
          <w:rFonts w:ascii="Times New Roman" w:hAnsi="Times New Roman" w:cs="Times New Roman"/>
          <w:color w:val="333333"/>
          <w:sz w:val="24"/>
          <w:szCs w:val="24"/>
          <w:lang w:val="uk-UA"/>
        </w:rPr>
        <w:t>в якому проводиться попередня експертиза докторської дисертації, організовує та проводить на базі тако</w:t>
      </w:r>
      <w:r>
        <w:rPr>
          <w:rFonts w:ascii="Times New Roman" w:hAnsi="Times New Roman" w:cs="Times New Roman"/>
          <w:color w:val="333333"/>
          <w:sz w:val="24"/>
          <w:szCs w:val="24"/>
          <w:lang w:val="uk-UA"/>
        </w:rPr>
        <w:t>го структурного підрозділу фаховий семінар для апробації докторської дисертації.</w:t>
      </w:r>
    </w:p>
    <w:p w:rsidR="00375ED4" w:rsidRDefault="00AB35E4">
      <w:pPr>
        <w:pStyle w:val="a8"/>
        <w:numPr>
          <w:ilvl w:val="0"/>
          <w:numId w:val="7"/>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hAnsi="Times New Roman" w:cs="Times New Roman"/>
          <w:color w:val="333333"/>
          <w:sz w:val="24"/>
          <w:szCs w:val="24"/>
          <w:lang w:val="uk-UA"/>
        </w:rPr>
        <w:t xml:space="preserve"> 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результатами фахового сем</w:t>
      </w:r>
      <w:r>
        <w:rPr>
          <w:rFonts w:ascii="Times New Roman" w:hAnsi="Times New Roman" w:cs="Times New Roman"/>
          <w:color w:val="333333"/>
          <w:sz w:val="24"/>
          <w:szCs w:val="24"/>
          <w:lang w:val="uk-UA"/>
        </w:rPr>
        <w:t>інару готують висновок про наукову новизну, теоретичне та практичне значення результатів докторської дисертації. </w:t>
      </w:r>
      <w:r>
        <w:rPr>
          <w:rFonts w:ascii="Times New Roman" w:hAnsi="Times New Roman" w:cs="Times New Roman"/>
          <w:color w:val="333333"/>
          <w:sz w:val="24"/>
          <w:szCs w:val="24"/>
          <w:shd w:val="clear" w:color="auto" w:fill="FFFFFF"/>
          <w:lang w:val="uk-UA"/>
        </w:rPr>
        <w:t>Висновок видається здобувачеві у двох примірниках та є чинним протягом календарного року з моменту його затвердження керівником НТУ «ДП»</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Оплата</w:t>
      </w:r>
      <w:r>
        <w:rPr>
          <w:rFonts w:ascii="Times New Roman" w:eastAsia="Times New Roman" w:hAnsi="Times New Roman" w:cs="Times New Roman"/>
          <w:color w:val="333333"/>
          <w:sz w:val="24"/>
          <w:szCs w:val="24"/>
          <w:lang w:val="uk-UA"/>
        </w:rPr>
        <w:t xml:space="preserve">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здійснювалася за рахунок коштів юридичних чи </w:t>
      </w:r>
      <w:r>
        <w:rPr>
          <w:rFonts w:ascii="Times New Roman" w:eastAsia="Times New Roman" w:hAnsi="Times New Roman" w:cs="Times New Roman"/>
          <w:color w:val="333333"/>
          <w:sz w:val="24"/>
          <w:szCs w:val="24"/>
          <w:lang w:val="uk-UA"/>
        </w:rPr>
        <w:t>фізичних осіб або здобувач 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rsidR="00375ED4" w:rsidRDefault="00AB35E4">
      <w:pPr>
        <w:pStyle w:val="a8"/>
        <w:ind w:left="0" w:firstLine="567"/>
        <w:jc w:val="both"/>
        <w:rPr>
          <w:rFonts w:ascii="Times New Roman" w:hAnsi="Times New Roman" w:cs="Times New Roman"/>
          <w:i/>
          <w:iCs/>
          <w:color w:val="333333"/>
          <w:sz w:val="24"/>
          <w:szCs w:val="24"/>
          <w:highlight w:val="white"/>
          <w:lang w:val="uk-UA"/>
        </w:rPr>
      </w:pPr>
      <w:r>
        <w:rPr>
          <w:rFonts w:ascii="Times New Roman" w:hAnsi="Times New Roman" w:cs="Times New Roman"/>
          <w:i/>
          <w:iCs/>
          <w:color w:val="333333"/>
          <w:sz w:val="24"/>
          <w:szCs w:val="24"/>
          <w:shd w:val="clear" w:color="auto" w:fill="FFFFFF"/>
          <w:lang w:val="uk-UA"/>
        </w:rPr>
        <w:t>Рецензенти персонально відповідають за об’єктивність та якість підготовленого ними</w:t>
      </w:r>
      <w:r>
        <w:rPr>
          <w:rFonts w:ascii="Times New Roman" w:hAnsi="Times New Roman" w:cs="Times New Roman"/>
          <w:i/>
          <w:iCs/>
          <w:color w:val="333333"/>
          <w:sz w:val="24"/>
          <w:szCs w:val="24"/>
          <w:shd w:val="clear" w:color="auto" w:fill="FFFFFF"/>
          <w:lang w:val="uk-UA"/>
        </w:rPr>
        <w:t xml:space="preserve"> висновку</w:t>
      </w:r>
    </w:p>
    <w:p w:rsidR="00375ED4" w:rsidRDefault="00AB35E4">
      <w:pPr>
        <w:pStyle w:val="a8"/>
        <w:ind w:left="0" w:firstLine="567"/>
        <w:jc w:val="both"/>
        <w:rPr>
          <w:rFonts w:ascii="Times New Roman" w:hAnsi="Times New Roman" w:cs="Times New Roman"/>
          <w:b/>
          <w:bCs/>
          <w:i/>
          <w:iCs/>
          <w:color w:val="333333"/>
          <w:sz w:val="24"/>
          <w:szCs w:val="24"/>
          <w:highlight w:val="white"/>
          <w:u w:val="single"/>
          <w:lang w:val="uk-UA"/>
        </w:rPr>
      </w:pPr>
      <w:r>
        <w:rPr>
          <w:rFonts w:ascii="Times New Roman" w:hAnsi="Times New Roman" w:cs="Times New Roman"/>
          <w:b/>
          <w:bCs/>
          <w:i/>
          <w:iCs/>
          <w:color w:val="333333"/>
          <w:sz w:val="24"/>
          <w:szCs w:val="24"/>
          <w:u w:val="single"/>
          <w:shd w:val="clear" w:color="auto" w:fill="FFFFFF"/>
          <w:lang w:val="uk-UA"/>
        </w:rPr>
        <w:t>Попередній розгляд докторської дисертації у докторській раді</w:t>
      </w:r>
    </w:p>
    <w:p w:rsidR="00375ED4" w:rsidRDefault="00375ED4">
      <w:pPr>
        <w:pStyle w:val="a8"/>
        <w:ind w:left="0" w:firstLine="567"/>
        <w:jc w:val="both"/>
        <w:rPr>
          <w:rFonts w:ascii="Times New Roman" w:hAnsi="Times New Roman" w:cs="Times New Roman"/>
          <w:b/>
          <w:bCs/>
          <w:i/>
          <w:iCs/>
          <w:color w:val="333333"/>
          <w:sz w:val="24"/>
          <w:szCs w:val="24"/>
          <w:highlight w:val="white"/>
          <w:u w:val="single"/>
          <w:lang w:val="uk-UA"/>
        </w:rPr>
      </w:pPr>
    </w:p>
    <w:p w:rsidR="00375ED4" w:rsidRDefault="00AB35E4">
      <w:pPr>
        <w:pStyle w:val="a8"/>
        <w:numPr>
          <w:ilvl w:val="0"/>
          <w:numId w:val="2"/>
        </w:numPr>
        <w:shd w:val="clear" w:color="auto" w:fill="FFFFFF"/>
        <w:spacing w:after="150" w:line="240" w:lineRule="auto"/>
        <w:ind w:left="0" w:firstLine="567"/>
        <w:jc w:val="both"/>
      </w:pPr>
      <w:r>
        <w:rPr>
          <w:rFonts w:ascii="Times New Roman" w:eastAsia="Times New Roman" w:hAnsi="Times New Roman" w:cs="Times New Roman"/>
          <w:color w:val="333333"/>
          <w:sz w:val="24"/>
          <w:szCs w:val="24"/>
          <w:lang w:val="uk-UA"/>
        </w:rPr>
        <w:t>Вчений секретар спеціалізованої Вченої ради (СВР) приймає заяву здобувача</w:t>
      </w:r>
      <w:r>
        <w:rPr>
          <w:rFonts w:ascii="Times New Roman" w:eastAsia="Times New Roman" w:hAnsi="Times New Roman" w:cs="Times New Roman"/>
          <w:b/>
          <w:bCs/>
          <w:i/>
          <w:iCs/>
          <w:color w:val="333333"/>
          <w:sz w:val="24"/>
          <w:szCs w:val="24"/>
          <w:lang w:val="uk-UA"/>
        </w:rPr>
        <w:t>,(ДОДАТОК 3)</w:t>
      </w:r>
      <w:r>
        <w:rPr>
          <w:rFonts w:ascii="Times New Roman" w:eastAsia="Times New Roman" w:hAnsi="Times New Roman" w:cs="Times New Roman"/>
          <w:color w:val="333333"/>
          <w:sz w:val="24"/>
          <w:szCs w:val="24"/>
          <w:lang w:val="uk-UA"/>
        </w:rPr>
        <w:t xml:space="preserve"> його докторську дисертацію та перевіряє наявність документів відповідно до встановленого переліку </w:t>
      </w:r>
      <w:r>
        <w:rPr>
          <w:rFonts w:ascii="Times New Roman" w:eastAsia="Times New Roman" w:hAnsi="Times New Roman" w:cs="Times New Roman"/>
          <w:color w:val="333333"/>
          <w:sz w:val="24"/>
          <w:szCs w:val="24"/>
          <w:lang w:val="uk-UA"/>
        </w:rPr>
        <w:t>(</w:t>
      </w:r>
      <w:hyperlink r:id="rId5" w:anchor="n169" w:history="1">
        <w:r>
          <w:rPr>
            <w:rStyle w:val="ListLabel12"/>
          </w:rPr>
          <w:t>додаток 2</w:t>
        </w:r>
      </w:hyperlink>
      <w:r>
        <w:rPr>
          <w:rFonts w:ascii="Times New Roman" w:eastAsia="Times New Roman" w:hAnsi="Times New Roman" w:cs="Times New Roman"/>
          <w:color w:val="333333"/>
          <w:sz w:val="24"/>
          <w:szCs w:val="24"/>
          <w:lang w:val="uk-UA"/>
        </w:rPr>
        <w:t xml:space="preserve"> до «Положення </w:t>
      </w:r>
      <w:bookmarkStart w:id="6" w:name="_Hlk106961785"/>
      <w:r>
        <w:rPr>
          <w:rStyle w:val="rvts23"/>
          <w:rFonts w:ascii="Times New Roman" w:hAnsi="Times New Roman" w:cs="Times New Roman"/>
          <w:color w:val="333333"/>
          <w:sz w:val="24"/>
          <w:szCs w:val="24"/>
          <w:shd w:val="clear" w:color="auto" w:fill="FFFFFF"/>
          <w:lang w:val="uk-UA"/>
        </w:rPr>
        <w:t>про спеціалізовану вчену раду з присудження наукового ступеня доктора наук»</w:t>
      </w:r>
      <w:bookmarkEnd w:id="6"/>
      <w:r>
        <w:rPr>
          <w:rFonts w:ascii="Times New Roman" w:eastAsia="Times New Roman" w:hAnsi="Times New Roman" w:cs="Times New Roman"/>
          <w:b/>
          <w:bCs/>
          <w:sz w:val="24"/>
          <w:szCs w:val="24"/>
          <w:lang w:val="uk-UA"/>
        </w:rPr>
        <w:t xml:space="preserve"> :</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Заява на ім’я голови докторської ради про прийняття дисертації до розгляду, в якій </w:t>
      </w:r>
      <w:r>
        <w:rPr>
          <w:rFonts w:ascii="Times New Roman" w:eastAsia="Times New Roman" w:hAnsi="Times New Roman" w:cs="Times New Roman"/>
          <w:color w:val="333333"/>
          <w:sz w:val="24"/>
          <w:szCs w:val="24"/>
        </w:rPr>
        <w:t>необхідно зазначити, чи вперше захищається ця дисертація.</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7" w:name="n171"/>
      <w:bookmarkEnd w:id="7"/>
      <w:r>
        <w:rPr>
          <w:rFonts w:ascii="Times New Roman" w:eastAsia="Times New Roman" w:hAnsi="Times New Roman" w:cs="Times New Roman"/>
          <w:color w:val="333333"/>
          <w:sz w:val="24"/>
          <w:szCs w:val="24"/>
        </w:rPr>
        <w:t>Ксерокопія першої сторінки паспорта здобувача (2 примірники).</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8" w:name="n172"/>
      <w:bookmarkEnd w:id="8"/>
      <w:r>
        <w:rPr>
          <w:rFonts w:ascii="Times New Roman" w:eastAsia="Times New Roman" w:hAnsi="Times New Roman" w:cs="Times New Roman"/>
          <w:color w:val="333333"/>
          <w:sz w:val="24"/>
          <w:szCs w:val="24"/>
        </w:rPr>
        <w:t xml:space="preserve">Особова картка з відомостями станом на час подання документів до докторської ради, з фотокарткою за встановленою формою відповідно до </w:t>
      </w:r>
      <w:r>
        <w:rPr>
          <w:rFonts w:ascii="Times New Roman" w:eastAsia="Times New Roman" w:hAnsi="Times New Roman" w:cs="Times New Roman"/>
          <w:color w:val="333333"/>
          <w:sz w:val="24"/>
          <w:szCs w:val="24"/>
          <w:lang w:val="uk-UA"/>
        </w:rPr>
        <w:t>«</w:t>
      </w:r>
      <w:r>
        <w:rPr>
          <w:rFonts w:ascii="Times New Roman" w:eastAsia="Times New Roman" w:hAnsi="Times New Roman" w:cs="Times New Roman"/>
          <w:color w:val="333333"/>
          <w:sz w:val="24"/>
          <w:szCs w:val="24"/>
        </w:rPr>
        <w:t>П</w:t>
      </w:r>
      <w:r>
        <w:rPr>
          <w:rFonts w:ascii="Times New Roman" w:eastAsia="Times New Roman" w:hAnsi="Times New Roman" w:cs="Times New Roman"/>
          <w:color w:val="333333"/>
          <w:sz w:val="24"/>
          <w:szCs w:val="24"/>
        </w:rPr>
        <w:t>оложення</w:t>
      </w:r>
      <w:r>
        <w:rPr>
          <w:rFonts w:ascii="Times New Roman" w:eastAsia="Times New Roman" w:hAnsi="Times New Roman" w:cs="Times New Roman"/>
          <w:color w:val="333333"/>
          <w:sz w:val="24"/>
          <w:szCs w:val="24"/>
          <w:lang w:val="uk-UA"/>
        </w:rPr>
        <w:t xml:space="preserve"> </w:t>
      </w:r>
      <w:r>
        <w:rPr>
          <w:rStyle w:val="rvts23"/>
          <w:rFonts w:ascii="Times New Roman" w:hAnsi="Times New Roman" w:cs="Times New Roman"/>
          <w:color w:val="333333"/>
          <w:sz w:val="24"/>
          <w:szCs w:val="24"/>
          <w:shd w:val="clear" w:color="auto" w:fill="FFFFFF"/>
          <w:lang w:val="uk-UA"/>
        </w:rPr>
        <w:t>про спеціалізовану вчену раду з присудження наукового ступеня доктора наук»</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color w:val="333333"/>
          <w:sz w:val="24"/>
          <w:szCs w:val="24"/>
        </w:rPr>
        <w:t>(2 примірники). Трудова діяльність засвідчується підписом працівника кадрової служби за останнім місцем роботи.</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9" w:name="n173"/>
      <w:bookmarkEnd w:id="9"/>
      <w:r>
        <w:rPr>
          <w:rFonts w:ascii="Times New Roman" w:eastAsia="Times New Roman" w:hAnsi="Times New Roman" w:cs="Times New Roman"/>
          <w:color w:val="333333"/>
          <w:sz w:val="24"/>
          <w:szCs w:val="24"/>
        </w:rPr>
        <w:t xml:space="preserve"> Копія диплома магістра (спеціаліста) (2 примірники).</w:t>
      </w:r>
    </w:p>
    <w:p w:rsidR="00375ED4" w:rsidRDefault="00AB35E4">
      <w:pPr>
        <w:shd w:val="clear" w:color="auto" w:fill="FFFFFF"/>
        <w:spacing w:after="150" w:line="240" w:lineRule="auto"/>
        <w:ind w:left="709"/>
        <w:jc w:val="both"/>
        <w:rPr>
          <w:rFonts w:ascii="Times New Roman" w:eastAsia="Times New Roman" w:hAnsi="Times New Roman" w:cs="Times New Roman"/>
          <w:color w:val="333333"/>
          <w:sz w:val="24"/>
          <w:szCs w:val="24"/>
        </w:rPr>
      </w:pPr>
      <w:bookmarkStart w:id="10" w:name="n174"/>
      <w:bookmarkEnd w:id="10"/>
      <w:r>
        <w:rPr>
          <w:rFonts w:ascii="Times New Roman" w:eastAsia="Times New Roman" w:hAnsi="Times New Roman" w:cs="Times New Roman"/>
          <w:color w:val="333333"/>
          <w:sz w:val="24"/>
          <w:szCs w:val="24"/>
        </w:rPr>
        <w:t xml:space="preserve">У </w:t>
      </w:r>
      <w:r>
        <w:rPr>
          <w:rFonts w:ascii="Times New Roman" w:eastAsia="Times New Roman" w:hAnsi="Times New Roman" w:cs="Times New Roman"/>
          <w:color w:val="333333"/>
          <w:sz w:val="24"/>
          <w:szCs w:val="24"/>
        </w:rPr>
        <w:t>разі, якщо документ про вищу освіту виданий закладом освіти іноземної держави, то додатково надаються переклад документа українською мовою, засвідчений нотаріально, та копія свідоцтва про визнання іноземного документа про освіту, виданої МОН (2 примірники)</w:t>
      </w:r>
      <w:r>
        <w:rPr>
          <w:rFonts w:ascii="Times New Roman" w:eastAsia="Times New Roman" w:hAnsi="Times New Roman" w:cs="Times New Roman"/>
          <w:color w:val="333333"/>
          <w:sz w:val="24"/>
          <w:szCs w:val="24"/>
        </w:rPr>
        <w:t>.</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1" w:name="n175"/>
      <w:bookmarkEnd w:id="11"/>
      <w:r>
        <w:rPr>
          <w:rFonts w:ascii="Times New Roman" w:eastAsia="Times New Roman" w:hAnsi="Times New Roman" w:cs="Times New Roman"/>
          <w:color w:val="333333"/>
          <w:sz w:val="24"/>
          <w:szCs w:val="24"/>
        </w:rPr>
        <w:lastRenderedPageBreak/>
        <w:t>Копія документа про навчання та/або стажування за кордоном (у разі підготовки дисертації на матеріалі іншої держави) (за наявності).</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2" w:name="n176"/>
      <w:bookmarkEnd w:id="12"/>
      <w:r>
        <w:rPr>
          <w:rFonts w:ascii="Times New Roman" w:eastAsia="Times New Roman" w:hAnsi="Times New Roman" w:cs="Times New Roman"/>
          <w:color w:val="333333"/>
          <w:sz w:val="24"/>
          <w:szCs w:val="24"/>
        </w:rPr>
        <w:t>Копія свідоцтва про зміну імені (2 примірники) (у разі зміни здобувачем імені).</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3" w:name="n177"/>
      <w:bookmarkEnd w:id="13"/>
      <w:r>
        <w:rPr>
          <w:rFonts w:ascii="Times New Roman" w:eastAsia="Times New Roman" w:hAnsi="Times New Roman" w:cs="Times New Roman"/>
          <w:color w:val="333333"/>
          <w:sz w:val="24"/>
          <w:szCs w:val="24"/>
        </w:rPr>
        <w:t>Витяг з наказу про зарахування до доктора</w:t>
      </w:r>
      <w:r>
        <w:rPr>
          <w:rFonts w:ascii="Times New Roman" w:eastAsia="Times New Roman" w:hAnsi="Times New Roman" w:cs="Times New Roman"/>
          <w:color w:val="333333"/>
          <w:sz w:val="24"/>
          <w:szCs w:val="24"/>
        </w:rPr>
        <w:t>нтури (за наявності) або іншого документа, що засвідчує початок підготовки здобувача.</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4" w:name="n178"/>
      <w:bookmarkEnd w:id="14"/>
      <w:r>
        <w:rPr>
          <w:rFonts w:ascii="Times New Roman" w:eastAsia="Times New Roman" w:hAnsi="Times New Roman" w:cs="Times New Roman"/>
          <w:color w:val="333333"/>
          <w:sz w:val="24"/>
          <w:szCs w:val="24"/>
        </w:rPr>
        <w:t>. Копія диплома про ступінь доктора філософії (кандидата наук) або копія свідоцтва про визнання наукового ступеня, виданого МОН (2 примірники).</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5" w:name="n179"/>
      <w:bookmarkEnd w:id="15"/>
      <w:r>
        <w:rPr>
          <w:rFonts w:ascii="Times New Roman" w:eastAsia="Times New Roman" w:hAnsi="Times New Roman" w:cs="Times New Roman"/>
          <w:color w:val="333333"/>
          <w:sz w:val="24"/>
          <w:szCs w:val="24"/>
        </w:rPr>
        <w:t xml:space="preserve">У разі, якщо документ про </w:t>
      </w:r>
      <w:r>
        <w:rPr>
          <w:rFonts w:ascii="Times New Roman" w:eastAsia="Times New Roman" w:hAnsi="Times New Roman" w:cs="Times New Roman"/>
          <w:color w:val="333333"/>
          <w:sz w:val="24"/>
          <w:szCs w:val="24"/>
        </w:rPr>
        <w:t>науковий ступінь виданий уповноваженим органом іноземної держави, з якою підписана міжнародна угода про взаємовизнання документів про наукові ступені, і легалізований, якщо інше не передбачено міжнародними угодами та конвенціями, то додатково подають перек</w:t>
      </w:r>
      <w:r>
        <w:rPr>
          <w:rFonts w:ascii="Times New Roman" w:eastAsia="Times New Roman" w:hAnsi="Times New Roman" w:cs="Times New Roman"/>
          <w:color w:val="333333"/>
          <w:sz w:val="24"/>
          <w:szCs w:val="24"/>
        </w:rPr>
        <w:t>лад документа українською мовою, нотаріально засвідчений (для іноземців).</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6" w:name="n180"/>
      <w:bookmarkEnd w:id="16"/>
      <w:r>
        <w:rPr>
          <w:rFonts w:ascii="Times New Roman" w:eastAsia="Times New Roman" w:hAnsi="Times New Roman" w:cs="Times New Roman"/>
          <w:color w:val="333333"/>
          <w:sz w:val="24"/>
          <w:szCs w:val="24"/>
        </w:rPr>
        <w:t xml:space="preserve"> Висновок наукового консультанта (структурного підрозділу).</w:t>
      </w:r>
    </w:p>
    <w:p w:rsidR="00375ED4" w:rsidRDefault="00AB35E4">
      <w:pPr>
        <w:pStyle w:val="a8"/>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bookmarkStart w:id="17" w:name="n181"/>
      <w:bookmarkEnd w:id="17"/>
      <w:r>
        <w:rPr>
          <w:rFonts w:ascii="Times New Roman" w:eastAsia="Times New Roman" w:hAnsi="Times New Roman" w:cs="Times New Roman"/>
          <w:color w:val="333333"/>
          <w:sz w:val="24"/>
          <w:szCs w:val="24"/>
        </w:rPr>
        <w:t xml:space="preserve"> Висновок про наукову новизну, теоретичне та практичне значення результатів докторської дисертації, виданий закладом вищої</w:t>
      </w:r>
      <w:r>
        <w:rPr>
          <w:rFonts w:ascii="Times New Roman" w:eastAsia="Times New Roman" w:hAnsi="Times New Roman" w:cs="Times New Roman"/>
          <w:color w:val="333333"/>
          <w:sz w:val="24"/>
          <w:szCs w:val="24"/>
        </w:rPr>
        <w:t xml:space="preserve"> освіти (науковою установою), де здійснювалася підготовка або до якої був прикріплений здобувач. (2 примірники).</w:t>
      </w:r>
    </w:p>
    <w:p w:rsidR="00375ED4" w:rsidRDefault="00AB35E4">
      <w:pPr>
        <w:shd w:val="clear" w:color="auto" w:fill="FFFFFF"/>
        <w:spacing w:after="150" w:line="240" w:lineRule="auto"/>
        <w:ind w:left="709"/>
        <w:jc w:val="both"/>
        <w:rPr>
          <w:rFonts w:ascii="Times New Roman" w:eastAsia="Times New Roman" w:hAnsi="Times New Roman" w:cs="Times New Roman"/>
          <w:color w:val="333333"/>
          <w:sz w:val="24"/>
          <w:szCs w:val="24"/>
        </w:rPr>
      </w:pPr>
      <w:bookmarkStart w:id="18" w:name="n182"/>
      <w:bookmarkEnd w:id="18"/>
      <w:r>
        <w:rPr>
          <w:rFonts w:ascii="Times New Roman" w:eastAsia="Times New Roman" w:hAnsi="Times New Roman" w:cs="Times New Roman"/>
          <w:color w:val="333333"/>
          <w:sz w:val="24"/>
          <w:szCs w:val="24"/>
        </w:rPr>
        <w:t>Висновок чинний протягом одного року з дня його затвердження до моменту подання дисертації до розгляду у докторську раду.</w:t>
      </w:r>
    </w:p>
    <w:p w:rsidR="00375ED4" w:rsidRDefault="00AB35E4">
      <w:pPr>
        <w:pStyle w:val="a8"/>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Голова ради наносить </w:t>
      </w:r>
      <w:r>
        <w:rPr>
          <w:rFonts w:ascii="Times New Roman" w:eastAsia="Times New Roman" w:hAnsi="Times New Roman" w:cs="Times New Roman"/>
          <w:color w:val="333333"/>
          <w:sz w:val="24"/>
          <w:szCs w:val="24"/>
          <w:lang w:val="uk-UA"/>
        </w:rPr>
        <w:t>на заяву здобувача відповідну резолюцію, проставляє дату прийняття документів до розгляду та свій підпис.</w:t>
      </w:r>
    </w:p>
    <w:p w:rsidR="00375ED4" w:rsidRDefault="00AB35E4">
      <w:pPr>
        <w:pStyle w:val="a8"/>
        <w:numPr>
          <w:ilvl w:val="0"/>
          <w:numId w:val="2"/>
        </w:numPr>
        <w:shd w:val="clear" w:color="auto" w:fill="FFFFFF"/>
        <w:spacing w:after="150" w:line="240" w:lineRule="auto"/>
        <w:ind w:left="0" w:firstLine="567"/>
        <w:jc w:val="both"/>
      </w:pPr>
      <w:bookmarkStart w:id="19" w:name="n49"/>
      <w:bookmarkEnd w:id="19"/>
      <w:r>
        <w:rPr>
          <w:rFonts w:ascii="Times New Roman" w:eastAsia="Times New Roman" w:hAnsi="Times New Roman" w:cs="Times New Roman"/>
          <w:color w:val="333333"/>
          <w:sz w:val="24"/>
          <w:szCs w:val="24"/>
          <w:lang w:val="uk-UA"/>
        </w:rPr>
        <w:t>Після прийняття документів докторська рада проводить попередній розгляд докторської дисертації. Для цього докторська рада призначає комісію у складі н</w:t>
      </w:r>
      <w:r>
        <w:rPr>
          <w:rFonts w:ascii="Times New Roman" w:eastAsia="Times New Roman" w:hAnsi="Times New Roman" w:cs="Times New Roman"/>
          <w:color w:val="333333"/>
          <w:sz w:val="24"/>
          <w:szCs w:val="24"/>
          <w:lang w:val="uk-UA"/>
        </w:rPr>
        <w:t>е менше трьох осіб, які є членами докторської ради за відповідною спеціальністю, яка проводить експертизу докторської дисертації, перевіряє опублікування наукових публікацій здобувача, визначає повноту викладу в них матеріалів докторської дисертації та зар</w:t>
      </w:r>
      <w:r>
        <w:rPr>
          <w:rFonts w:ascii="Times New Roman" w:eastAsia="Times New Roman" w:hAnsi="Times New Roman" w:cs="Times New Roman"/>
          <w:color w:val="333333"/>
          <w:sz w:val="24"/>
          <w:szCs w:val="24"/>
          <w:lang w:val="uk-UA"/>
        </w:rPr>
        <w:t>аховує наукові публікації за темою докторської дисертації відповідно до законодавства, проводить попередній розгляд докторської дисертації за процедурою, що регулюється положенням про раду, рекомендує прийняти до захисту докторську дисертацію та подає канд</w:t>
      </w:r>
      <w:r>
        <w:rPr>
          <w:rFonts w:ascii="Times New Roman" w:eastAsia="Times New Roman" w:hAnsi="Times New Roman" w:cs="Times New Roman"/>
          <w:color w:val="333333"/>
          <w:sz w:val="24"/>
          <w:szCs w:val="24"/>
          <w:lang w:val="uk-UA"/>
        </w:rPr>
        <w:t>идатури для призначення опонентів не пізніше ніж через три місяці з дати прийняття документів до розгляду.</w:t>
      </w:r>
    </w:p>
    <w:p w:rsidR="00375ED4" w:rsidRDefault="00AB35E4">
      <w:pPr>
        <w:pStyle w:val="a8"/>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20" w:name="n50"/>
      <w:bookmarkEnd w:id="20"/>
      <w:r>
        <w:rPr>
          <w:rFonts w:ascii="Times New Roman" w:eastAsia="Times New Roman" w:hAnsi="Times New Roman" w:cs="Times New Roman"/>
          <w:color w:val="333333"/>
          <w:sz w:val="24"/>
          <w:szCs w:val="24"/>
          <w:lang w:val="uk-UA"/>
        </w:rPr>
        <w:t>За результатами розгляду матеріалів комісія готує висновок про науковий рівень докторської дисертації, наявність наукової новизни, відповідність докт</w:t>
      </w:r>
      <w:r>
        <w:rPr>
          <w:rFonts w:ascii="Times New Roman" w:eastAsia="Times New Roman" w:hAnsi="Times New Roman" w:cs="Times New Roman"/>
          <w:color w:val="333333"/>
          <w:sz w:val="24"/>
          <w:szCs w:val="24"/>
          <w:lang w:val="uk-UA"/>
        </w:rPr>
        <w:t>орської дисертації профілю докторської ради, відповідність паспорту наукової спеціальності, про кількість і обсяг наукових публікацій та про повноту опублікованих матеріалів докторської дисертації, апробацію результатів дослідження, наявність або відсутніс</w:t>
      </w:r>
      <w:r>
        <w:rPr>
          <w:rFonts w:ascii="Times New Roman" w:eastAsia="Times New Roman" w:hAnsi="Times New Roman" w:cs="Times New Roman"/>
          <w:color w:val="333333"/>
          <w:sz w:val="24"/>
          <w:szCs w:val="24"/>
          <w:lang w:val="uk-UA"/>
        </w:rPr>
        <w:t>ть у докторській дисертації та наукових працях, які розкривають її результати, академічного плагіату, фабрикації, фальсифікації, а також надає пропозиції щодо призначення опонентів.</w:t>
      </w:r>
    </w:p>
    <w:p w:rsidR="00375ED4" w:rsidRDefault="00AB35E4">
      <w:pPr>
        <w:pStyle w:val="a8"/>
        <w:numPr>
          <w:ilvl w:val="0"/>
          <w:numId w:val="2"/>
        </w:numPr>
        <w:shd w:val="clear" w:color="auto" w:fill="FFFFFF"/>
        <w:spacing w:after="150" w:line="240" w:lineRule="auto"/>
        <w:ind w:left="0" w:firstLine="567"/>
        <w:jc w:val="both"/>
      </w:pPr>
      <w:r>
        <w:rPr>
          <w:rFonts w:ascii="Times New Roman" w:eastAsia="Times New Roman" w:hAnsi="Times New Roman" w:cs="Times New Roman"/>
          <w:color w:val="333333"/>
          <w:sz w:val="24"/>
          <w:szCs w:val="24"/>
          <w:lang w:val="uk-UA"/>
        </w:rPr>
        <w:t>Забороняється усувати недоліки, виявлені докторською радою у докторській д</w:t>
      </w:r>
      <w:r>
        <w:rPr>
          <w:rFonts w:ascii="Times New Roman" w:eastAsia="Times New Roman" w:hAnsi="Times New Roman" w:cs="Times New Roman"/>
          <w:color w:val="333333"/>
          <w:sz w:val="24"/>
          <w:szCs w:val="24"/>
          <w:lang w:val="uk-UA"/>
        </w:rPr>
        <w:t>исертації (рефераті) після прийняття її до захисту.</w:t>
      </w:r>
    </w:p>
    <w:p w:rsidR="00375ED4" w:rsidRDefault="00AB35E4">
      <w:pPr>
        <w:shd w:val="clear" w:color="auto" w:fill="FFFFFF"/>
        <w:spacing w:after="150" w:line="240" w:lineRule="auto"/>
        <w:jc w:val="both"/>
        <w:rPr>
          <w:rFonts w:ascii="Times New Roman" w:eastAsia="Times New Roman" w:hAnsi="Times New Roman" w:cs="Times New Roman"/>
          <w:i/>
          <w:iCs/>
          <w:color w:val="333333"/>
          <w:sz w:val="24"/>
          <w:szCs w:val="24"/>
          <w:lang w:val="uk-UA"/>
        </w:rPr>
      </w:pPr>
      <w:r>
        <w:rPr>
          <w:rFonts w:ascii="Times New Roman" w:eastAsia="Times New Roman" w:hAnsi="Times New Roman" w:cs="Times New Roman"/>
          <w:i/>
          <w:iCs/>
          <w:color w:val="333333"/>
          <w:sz w:val="24"/>
          <w:szCs w:val="24"/>
          <w:lang w:val="uk-UA"/>
        </w:rPr>
        <w:t>Розгляд докторської дисертації комісією не повинен тривати понад три місяці з дня надходження заяви на ім’я голови докторської ради з проханням прийняти докторську дисертацію до розгляду</w:t>
      </w:r>
    </w:p>
    <w:p w:rsidR="00375ED4" w:rsidRDefault="00AB35E4">
      <w:pPr>
        <w:pStyle w:val="a8"/>
        <w:numPr>
          <w:ilvl w:val="0"/>
          <w:numId w:val="2"/>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bookmarkStart w:id="21" w:name="n51"/>
      <w:bookmarkEnd w:id="21"/>
      <w:r>
        <w:rPr>
          <w:rFonts w:ascii="Times New Roman" w:eastAsia="Times New Roman" w:hAnsi="Times New Roman" w:cs="Times New Roman"/>
          <w:color w:val="333333"/>
          <w:sz w:val="24"/>
          <w:szCs w:val="24"/>
          <w:lang w:val="uk-UA"/>
        </w:rPr>
        <w:t>У разі позитивного висновку комісії та наукового семінару, докторська рада приймає рішення про прийняття докторської дисертації до захисту, призначає трьох опонентів та інформує заклади вищої освіти (наукові установи), які докторською радою визначені як пр</w:t>
      </w:r>
      <w:r>
        <w:rPr>
          <w:rFonts w:ascii="Times New Roman" w:eastAsia="Times New Roman" w:hAnsi="Times New Roman" w:cs="Times New Roman"/>
          <w:color w:val="333333"/>
          <w:sz w:val="24"/>
          <w:szCs w:val="24"/>
          <w:lang w:val="uk-UA"/>
        </w:rPr>
        <w:t xml:space="preserve">овідні з напряму, з якого підготовлено докторську дисертацію, про прийняття її до </w:t>
      </w:r>
      <w:bookmarkStart w:id="22" w:name="n58"/>
      <w:bookmarkEnd w:id="22"/>
      <w:r>
        <w:rPr>
          <w:rFonts w:ascii="Times New Roman" w:eastAsia="Times New Roman" w:hAnsi="Times New Roman" w:cs="Times New Roman"/>
          <w:color w:val="333333"/>
          <w:sz w:val="24"/>
          <w:szCs w:val="24"/>
          <w:lang w:val="uk-UA"/>
        </w:rPr>
        <w:t>захисту.</w:t>
      </w:r>
    </w:p>
    <w:p w:rsidR="00375ED4" w:rsidRDefault="00AB35E4">
      <w:pPr>
        <w:pStyle w:val="a8"/>
        <w:numPr>
          <w:ilvl w:val="0"/>
          <w:numId w:val="2"/>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Рішення докторської ради про прийняття докторської дисертації до захисту вважається позитивним, якщо за нього в результаті відкритого голосування висловились більш я</w:t>
      </w:r>
      <w:r>
        <w:rPr>
          <w:rFonts w:ascii="Times New Roman" w:eastAsia="Times New Roman" w:hAnsi="Times New Roman" w:cs="Times New Roman"/>
          <w:color w:val="333333"/>
          <w:sz w:val="24"/>
          <w:szCs w:val="24"/>
          <w:lang w:val="uk-UA"/>
        </w:rPr>
        <w:t>к дві третини присутніх на засіданні членів докторської ради, про що зазначається у протоколі засідання докторської ради.</w:t>
      </w:r>
    </w:p>
    <w:p w:rsidR="00375ED4" w:rsidRDefault="00AB35E4">
      <w:pPr>
        <w:pStyle w:val="a8"/>
        <w:numPr>
          <w:ilvl w:val="0"/>
          <w:numId w:val="2"/>
        </w:numPr>
        <w:shd w:val="clear" w:color="auto" w:fill="FFFFFF"/>
        <w:spacing w:after="150" w:line="240" w:lineRule="auto"/>
        <w:ind w:left="0" w:firstLine="851"/>
        <w:jc w:val="both"/>
        <w:rPr>
          <w:rFonts w:ascii="Times New Roman" w:eastAsia="Times New Roman" w:hAnsi="Times New Roman" w:cs="Times New Roman"/>
          <w:color w:val="333333"/>
          <w:sz w:val="24"/>
          <w:szCs w:val="24"/>
          <w:lang w:val="uk-UA"/>
        </w:rPr>
      </w:pPr>
      <w:bookmarkStart w:id="23" w:name="n59"/>
      <w:bookmarkEnd w:id="23"/>
      <w:r>
        <w:rPr>
          <w:rFonts w:ascii="Times New Roman" w:eastAsia="Times New Roman" w:hAnsi="Times New Roman" w:cs="Times New Roman"/>
          <w:color w:val="333333"/>
          <w:sz w:val="24"/>
          <w:szCs w:val="24"/>
          <w:lang w:val="uk-UA"/>
        </w:rPr>
        <w:t>Про прийняття докторської дисертації до захисту докторська рада не пізніше ніж через тиждень надсилає до МОН повідомлення, яке оприлюд</w:t>
      </w:r>
      <w:r>
        <w:rPr>
          <w:rFonts w:ascii="Times New Roman" w:eastAsia="Times New Roman" w:hAnsi="Times New Roman" w:cs="Times New Roman"/>
          <w:color w:val="333333"/>
          <w:sz w:val="24"/>
          <w:szCs w:val="24"/>
          <w:lang w:val="uk-UA"/>
        </w:rPr>
        <w:t>нюється на офіційному вебсайті МОН.</w:t>
      </w:r>
    </w:p>
    <w:p w:rsidR="00375ED4" w:rsidRDefault="00AB35E4">
      <w:pPr>
        <w:pStyle w:val="a8"/>
        <w:numPr>
          <w:ilvl w:val="0"/>
          <w:numId w:val="2"/>
        </w:numPr>
        <w:shd w:val="clear" w:color="auto" w:fill="FFFFFF"/>
        <w:spacing w:after="150" w:line="240" w:lineRule="auto"/>
        <w:ind w:left="0" w:firstLine="851"/>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lastRenderedPageBreak/>
        <w:t>Захист докторської дисертації на здобуття наукового ступеня проводиться не раніше ніж через місяць та не пізніше ніж через три місяці після оприлюднення такого повідомлення</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4" w:name="n66"/>
      <w:bookmarkStart w:id="25" w:name="n67"/>
      <w:bookmarkStart w:id="26" w:name="n68"/>
      <w:bookmarkEnd w:id="24"/>
      <w:bookmarkEnd w:id="25"/>
      <w:bookmarkEnd w:id="26"/>
      <w:r>
        <w:rPr>
          <w:rFonts w:ascii="Times New Roman" w:eastAsia="Times New Roman" w:hAnsi="Times New Roman" w:cs="Times New Roman"/>
          <w:color w:val="333333"/>
          <w:sz w:val="24"/>
          <w:szCs w:val="24"/>
          <w:lang w:val="uk-UA"/>
        </w:rPr>
        <w:t>11. Кожен опонент на основі вивчення дисертації</w:t>
      </w:r>
      <w:r>
        <w:rPr>
          <w:rFonts w:ascii="Times New Roman" w:eastAsia="Times New Roman" w:hAnsi="Times New Roman" w:cs="Times New Roman"/>
          <w:color w:val="333333"/>
          <w:sz w:val="24"/>
          <w:szCs w:val="24"/>
          <w:lang w:val="uk-UA"/>
        </w:rPr>
        <w:t xml:space="preserve"> та наукових публікацій, зарахованих за темою докторської дисертації, не пізніше ніж за десять робочих днів до захисту докторської дисертації подає відгук до докторської ради </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7" w:name="n69"/>
      <w:bookmarkEnd w:id="27"/>
      <w:r>
        <w:rPr>
          <w:rFonts w:ascii="Times New Roman" w:eastAsia="Times New Roman" w:hAnsi="Times New Roman" w:cs="Times New Roman"/>
          <w:color w:val="333333"/>
          <w:sz w:val="24"/>
          <w:szCs w:val="24"/>
          <w:lang w:val="uk-UA"/>
        </w:rPr>
        <w:t>Кожен опонент відповідає за об’єктивність і якість підготовленого ним відгуку.</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8" w:name="n70"/>
      <w:bookmarkEnd w:id="28"/>
      <w:r>
        <w:rPr>
          <w:rFonts w:ascii="Times New Roman" w:eastAsia="Times New Roman" w:hAnsi="Times New Roman" w:cs="Times New Roman"/>
          <w:color w:val="333333"/>
          <w:sz w:val="24"/>
          <w:szCs w:val="24"/>
          <w:lang w:val="uk-UA"/>
        </w:rPr>
        <w:t>К</w:t>
      </w:r>
      <w:r>
        <w:rPr>
          <w:rFonts w:ascii="Times New Roman" w:eastAsia="Times New Roman" w:hAnsi="Times New Roman" w:cs="Times New Roman"/>
          <w:color w:val="333333"/>
          <w:sz w:val="24"/>
          <w:szCs w:val="24"/>
          <w:lang w:val="uk-UA"/>
        </w:rPr>
        <w:t>опії письмових відгуків опонентів докторська рада видає здобувачеві не пізніше ніж за десять робочих днів до захисту докторської дисертації.</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9" w:name="n71"/>
      <w:bookmarkEnd w:id="29"/>
      <w:r>
        <w:rPr>
          <w:rFonts w:ascii="Times New Roman" w:eastAsia="Times New Roman" w:hAnsi="Times New Roman" w:cs="Times New Roman"/>
          <w:color w:val="333333"/>
          <w:sz w:val="24"/>
          <w:szCs w:val="24"/>
          <w:lang w:val="uk-UA"/>
        </w:rPr>
        <w:t>У разі:</w:t>
      </w:r>
    </w:p>
    <w:p w:rsidR="00375ED4" w:rsidRDefault="00AB35E4">
      <w:pPr>
        <w:pStyle w:val="a8"/>
        <w:numPr>
          <w:ilvl w:val="0"/>
          <w:numId w:val="8"/>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30" w:name="n72"/>
      <w:bookmarkEnd w:id="30"/>
      <w:r>
        <w:rPr>
          <w:rFonts w:ascii="Times New Roman" w:eastAsia="Times New Roman" w:hAnsi="Times New Roman" w:cs="Times New Roman"/>
          <w:color w:val="333333"/>
          <w:sz w:val="24"/>
          <w:szCs w:val="24"/>
          <w:lang w:val="uk-UA"/>
        </w:rPr>
        <w:t>коли відгук опонента не подано своєчасно, засідання докторської ради переноситься;</w:t>
      </w:r>
    </w:p>
    <w:p w:rsidR="00375ED4" w:rsidRDefault="00AB35E4">
      <w:pPr>
        <w:pStyle w:val="a8"/>
        <w:numPr>
          <w:ilvl w:val="0"/>
          <w:numId w:val="8"/>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31" w:name="n73"/>
      <w:bookmarkEnd w:id="31"/>
      <w:r>
        <w:rPr>
          <w:rFonts w:ascii="Times New Roman" w:eastAsia="Times New Roman" w:hAnsi="Times New Roman" w:cs="Times New Roman"/>
          <w:color w:val="333333"/>
          <w:sz w:val="24"/>
          <w:szCs w:val="24"/>
          <w:lang w:val="uk-UA"/>
        </w:rPr>
        <w:t xml:space="preserve">коли відгук опонента не </w:t>
      </w:r>
      <w:r>
        <w:rPr>
          <w:rFonts w:ascii="Times New Roman" w:eastAsia="Times New Roman" w:hAnsi="Times New Roman" w:cs="Times New Roman"/>
          <w:color w:val="333333"/>
          <w:sz w:val="24"/>
          <w:szCs w:val="24"/>
          <w:lang w:val="uk-UA"/>
        </w:rPr>
        <w:t>відповідає вимогам абзацу другого цього пункту, голова докторської ради може повернути його опонентові для доопрацювання протягом трьох днів або рада може замінити опонента.</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У разі подання доопрацьованого відгуку опонента пізніше ніж за десять робочих днів</w:t>
      </w:r>
      <w:r>
        <w:rPr>
          <w:rFonts w:ascii="Times New Roman" w:eastAsia="Times New Roman" w:hAnsi="Times New Roman" w:cs="Times New Roman"/>
          <w:color w:val="333333"/>
          <w:sz w:val="24"/>
          <w:szCs w:val="24"/>
          <w:lang w:val="uk-UA"/>
        </w:rPr>
        <w:t xml:space="preserve"> до захисту докторської дисертації або у разі заміни опонента, засідання докторської ради переноситься.</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2" w:name="n75"/>
      <w:bookmarkEnd w:id="32"/>
      <w:r>
        <w:rPr>
          <w:rFonts w:ascii="Times New Roman" w:eastAsia="Times New Roman" w:hAnsi="Times New Roman" w:cs="Times New Roman"/>
          <w:color w:val="333333"/>
          <w:sz w:val="24"/>
          <w:szCs w:val="24"/>
          <w:lang w:val="uk-UA"/>
        </w:rPr>
        <w:t>12. Публічний захист дисертації відбувається на засіданні докторської ради, яке вважається правоможним, якщо в його проведенні взяли участь не менш як д</w:t>
      </w:r>
      <w:r>
        <w:rPr>
          <w:rFonts w:ascii="Times New Roman" w:eastAsia="Times New Roman" w:hAnsi="Times New Roman" w:cs="Times New Roman"/>
          <w:color w:val="333333"/>
          <w:sz w:val="24"/>
          <w:szCs w:val="24"/>
          <w:lang w:val="uk-UA"/>
        </w:rPr>
        <w:t>ві третини її складу, а також за умови обов’язкової участі не менш як чотирьох докторів наук зі спеціальності докторської дисертації.</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3" w:name="n76"/>
      <w:bookmarkEnd w:id="33"/>
      <w:r>
        <w:rPr>
          <w:rFonts w:ascii="Times New Roman" w:eastAsia="Times New Roman" w:hAnsi="Times New Roman" w:cs="Times New Roman"/>
          <w:color w:val="333333"/>
          <w:sz w:val="24"/>
          <w:szCs w:val="24"/>
          <w:lang w:val="uk-UA"/>
        </w:rPr>
        <w:t>Якщо наявні два негативні відгуки від опонентів, то захист докторської дисертації не проводиться і докторська рада приймає</w:t>
      </w:r>
      <w:r>
        <w:rPr>
          <w:rFonts w:ascii="Times New Roman" w:eastAsia="Times New Roman" w:hAnsi="Times New Roman" w:cs="Times New Roman"/>
          <w:color w:val="333333"/>
          <w:sz w:val="24"/>
          <w:szCs w:val="24"/>
          <w:lang w:val="uk-UA"/>
        </w:rPr>
        <w:t xml:space="preserve"> рішення про зняття її з розгляду.</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4" w:name="n77"/>
      <w:bookmarkEnd w:id="34"/>
      <w:r>
        <w:rPr>
          <w:rFonts w:ascii="Times New Roman" w:eastAsia="Times New Roman" w:hAnsi="Times New Roman" w:cs="Times New Roman"/>
          <w:color w:val="333333"/>
          <w:sz w:val="24"/>
          <w:szCs w:val="24"/>
          <w:lang w:val="uk-UA"/>
        </w:rPr>
        <w:t>Про зняття докторської дисертації з розгляду докторська рада повідомляє МОН протягом трьох робочих днів та не пізніше, ніж через місяць після прийняття такого рішення.</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5" w:name="n78"/>
      <w:bookmarkEnd w:id="35"/>
      <w:r>
        <w:rPr>
          <w:rFonts w:ascii="Times New Roman" w:eastAsia="Times New Roman" w:hAnsi="Times New Roman" w:cs="Times New Roman"/>
          <w:color w:val="333333"/>
          <w:sz w:val="24"/>
          <w:szCs w:val="24"/>
          <w:lang w:val="uk-UA"/>
        </w:rPr>
        <w:t>Докторська рада повертає здобувачеві подані ним докум</w:t>
      </w:r>
      <w:r>
        <w:rPr>
          <w:rFonts w:ascii="Times New Roman" w:eastAsia="Times New Roman" w:hAnsi="Times New Roman" w:cs="Times New Roman"/>
          <w:color w:val="333333"/>
          <w:sz w:val="24"/>
          <w:szCs w:val="24"/>
          <w:lang w:val="uk-UA"/>
        </w:rPr>
        <w:t>енти, крім заяви, висновку наукового консультанта (структурного підрозділу), висновку про наукову новизну, теоретичне та практичне значення результатів докторської дисертації та одного її примірника, який зберігається в докторській раді упродовж десяти рок</w:t>
      </w:r>
      <w:r>
        <w:rPr>
          <w:rFonts w:ascii="Times New Roman" w:eastAsia="Times New Roman" w:hAnsi="Times New Roman" w:cs="Times New Roman"/>
          <w:color w:val="333333"/>
          <w:sz w:val="24"/>
          <w:szCs w:val="24"/>
          <w:lang w:val="uk-UA"/>
        </w:rPr>
        <w:t>ів.</w:t>
      </w:r>
    </w:p>
    <w:p w:rsidR="00375ED4" w:rsidRDefault="00AB35E4">
      <w:pPr>
        <w:shd w:val="clear" w:color="auto" w:fill="FFFFFF"/>
        <w:spacing w:after="150" w:line="240" w:lineRule="auto"/>
        <w:ind w:firstLine="450"/>
        <w:jc w:val="both"/>
        <w:rPr>
          <w:rFonts w:ascii="Times New Roman" w:eastAsia="Times New Roman" w:hAnsi="Times New Roman" w:cs="Times New Roman"/>
          <w:b/>
          <w:bCs/>
          <w:i/>
          <w:iCs/>
          <w:color w:val="333333"/>
          <w:sz w:val="24"/>
          <w:szCs w:val="24"/>
          <w:u w:val="single"/>
          <w:lang w:val="uk-UA"/>
        </w:rPr>
      </w:pPr>
      <w:r>
        <w:rPr>
          <w:rFonts w:ascii="Times New Roman" w:hAnsi="Times New Roman" w:cs="Times New Roman"/>
          <w:b/>
          <w:bCs/>
          <w:i/>
          <w:iCs/>
          <w:color w:val="333333"/>
          <w:sz w:val="24"/>
          <w:szCs w:val="24"/>
          <w:u w:val="single"/>
          <w:shd w:val="clear" w:color="auto" w:fill="FFFFFF"/>
          <w:lang w:val="uk-UA"/>
        </w:rPr>
        <w:t>Засідання докторської ради для захисту докторської дисертації</w:t>
      </w:r>
    </w:p>
    <w:p w:rsidR="00375ED4" w:rsidRDefault="00AB35E4">
      <w:pPr>
        <w:pStyle w:val="a8"/>
        <w:numPr>
          <w:ilvl w:val="0"/>
          <w:numId w:val="6"/>
        </w:numPr>
        <w:shd w:val="clear" w:color="auto" w:fill="FFFFFF"/>
        <w:spacing w:after="150" w:line="240" w:lineRule="auto"/>
        <w:ind w:left="0"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Для проведення засідання голова докторської ради (за його відсутності - заступник) призначає дату засідання. У разі потреби засідання можуть проводитися сесійно (кілька днів підряд).</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 xml:space="preserve">НТУ </w:t>
      </w:r>
      <w:r>
        <w:rPr>
          <w:rFonts w:ascii="Times New Roman" w:eastAsia="Times New Roman" w:hAnsi="Times New Roman" w:cs="Times New Roman"/>
          <w:color w:val="333333"/>
          <w:sz w:val="24"/>
          <w:szCs w:val="24"/>
          <w:lang w:val="uk-UA"/>
        </w:rPr>
        <w:t>“ДП” забезпечує трансляцію захисту докторської дисертації в режимі реального часу. Відеозапис такого засідання докторської ради оприлюднюється на офіційному вебсайті не пізніше наступного робочого дня з дати проведення засідання та зберігається на відповід</w:t>
      </w:r>
      <w:r>
        <w:rPr>
          <w:rFonts w:ascii="Times New Roman" w:eastAsia="Times New Roman" w:hAnsi="Times New Roman" w:cs="Times New Roman"/>
          <w:color w:val="333333"/>
          <w:sz w:val="24"/>
          <w:szCs w:val="24"/>
          <w:lang w:val="uk-UA"/>
        </w:rPr>
        <w:t>ному вебсайті не менше шести місяців з дати набрання чинності наказом МОН про видачу здобувачеві диплома доктора наук, а запис фонограми захисту дисертації, що містить державну таємницю або інформацію для службового користування, зберігається у відповідних</w:t>
      </w:r>
      <w:r>
        <w:rPr>
          <w:rFonts w:ascii="Times New Roman" w:eastAsia="Times New Roman" w:hAnsi="Times New Roman" w:cs="Times New Roman"/>
          <w:color w:val="333333"/>
          <w:sz w:val="24"/>
          <w:szCs w:val="24"/>
          <w:lang w:val="uk-UA"/>
        </w:rPr>
        <w:t xml:space="preserve"> підрозділах, що безпосередньо забезпечують збереження такої інформації.</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6" w:name="n83"/>
      <w:bookmarkStart w:id="37" w:name="n84"/>
      <w:bookmarkEnd w:id="36"/>
      <w:bookmarkEnd w:id="37"/>
      <w:r>
        <w:rPr>
          <w:rFonts w:ascii="Times New Roman" w:eastAsia="Times New Roman" w:hAnsi="Times New Roman" w:cs="Times New Roman"/>
          <w:color w:val="333333"/>
          <w:sz w:val="24"/>
          <w:szCs w:val="24"/>
          <w:lang w:val="uk-UA"/>
        </w:rPr>
        <w:t>2. Засідання докторської ради для захисту докторської дисертації проводиться під керівництвом голови цієї ради, а за його відсутності - заступника голови.</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8" w:name="n85"/>
      <w:bookmarkEnd w:id="38"/>
      <w:r>
        <w:rPr>
          <w:rFonts w:ascii="Times New Roman" w:eastAsia="Times New Roman" w:hAnsi="Times New Roman" w:cs="Times New Roman"/>
          <w:color w:val="333333"/>
          <w:sz w:val="24"/>
          <w:szCs w:val="24"/>
          <w:lang w:val="uk-UA"/>
        </w:rPr>
        <w:t xml:space="preserve">Голова (заступник голови) </w:t>
      </w:r>
      <w:r>
        <w:rPr>
          <w:rFonts w:ascii="Times New Roman" w:eastAsia="Times New Roman" w:hAnsi="Times New Roman" w:cs="Times New Roman"/>
          <w:color w:val="333333"/>
          <w:sz w:val="24"/>
          <w:szCs w:val="24"/>
          <w:lang w:val="uk-UA"/>
        </w:rPr>
        <w:t>докторської ради не може бути головуючим на засіданні, якщо проводиться захист дисертації здобувача, щодо якого він є науковим консультантом. Якщо головуючим на засіданні не можуть бути одночасно голова докторської ради і його заступник, головуючим на засі</w:t>
      </w:r>
      <w:r>
        <w:rPr>
          <w:rFonts w:ascii="Times New Roman" w:eastAsia="Times New Roman" w:hAnsi="Times New Roman" w:cs="Times New Roman"/>
          <w:color w:val="333333"/>
          <w:sz w:val="24"/>
          <w:szCs w:val="24"/>
          <w:lang w:val="uk-UA"/>
        </w:rPr>
        <w:t>данні відкритим голосування більшістю присутніх обирається член цієї докторської ради - співробітник НТУ «ДП»  про що обов’язково робиться запис у стенограмі засідання докторської ради.</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9" w:name="n86"/>
      <w:bookmarkEnd w:id="39"/>
      <w:r>
        <w:rPr>
          <w:rFonts w:ascii="Times New Roman" w:eastAsia="Times New Roman" w:hAnsi="Times New Roman" w:cs="Times New Roman"/>
          <w:color w:val="333333"/>
          <w:sz w:val="24"/>
          <w:szCs w:val="24"/>
          <w:lang w:val="uk-UA"/>
        </w:rPr>
        <w:lastRenderedPageBreak/>
        <w:t>Близькі особи голови докторської ради, його заступника(ів), вченого се</w:t>
      </w:r>
      <w:r>
        <w:rPr>
          <w:rFonts w:ascii="Times New Roman" w:eastAsia="Times New Roman" w:hAnsi="Times New Roman" w:cs="Times New Roman"/>
          <w:color w:val="333333"/>
          <w:sz w:val="24"/>
          <w:szCs w:val="24"/>
          <w:lang w:val="uk-UA"/>
        </w:rPr>
        <w:t>кретаря та керівництва НТУ «ДП» свої дисертації подають на розгляд докторських рад інших закладів вищої освіти (наукових установ).</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0" w:name="n87"/>
      <w:bookmarkEnd w:id="40"/>
      <w:r>
        <w:rPr>
          <w:rFonts w:ascii="Times New Roman" w:eastAsia="Times New Roman" w:hAnsi="Times New Roman" w:cs="Times New Roman"/>
          <w:color w:val="333333"/>
          <w:sz w:val="24"/>
          <w:szCs w:val="24"/>
          <w:lang w:val="uk-UA"/>
        </w:rPr>
        <w:t>3. Вчений секретар докторської ради не може виконувати свої обов’язки на засіданнях, на яких розглядається докторська дисерта</w:t>
      </w:r>
      <w:r>
        <w:rPr>
          <w:rFonts w:ascii="Times New Roman" w:eastAsia="Times New Roman" w:hAnsi="Times New Roman" w:cs="Times New Roman"/>
          <w:color w:val="333333"/>
          <w:sz w:val="24"/>
          <w:szCs w:val="24"/>
          <w:lang w:val="uk-UA"/>
        </w:rPr>
        <w:t>ція здобувача, щодо якої він є науковим консультантом.</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1" w:name="n88"/>
      <w:bookmarkEnd w:id="41"/>
      <w:r>
        <w:rPr>
          <w:rFonts w:ascii="Times New Roman" w:eastAsia="Times New Roman" w:hAnsi="Times New Roman" w:cs="Times New Roman"/>
          <w:color w:val="333333"/>
          <w:sz w:val="24"/>
          <w:szCs w:val="24"/>
          <w:lang w:val="uk-UA"/>
        </w:rPr>
        <w:t xml:space="preserve">У такому разі, а також на час відсутності вченого секретаря виконання його обов’язків покладається на одного із членів цієї докторської ради, який за основним місцем роботи працює науково-педагогічним </w:t>
      </w:r>
      <w:r>
        <w:rPr>
          <w:rFonts w:ascii="Times New Roman" w:eastAsia="Times New Roman" w:hAnsi="Times New Roman" w:cs="Times New Roman"/>
          <w:color w:val="333333"/>
          <w:sz w:val="24"/>
          <w:szCs w:val="24"/>
          <w:lang w:val="uk-UA"/>
        </w:rPr>
        <w:t>або науковим працівником НТУ «ДП», що оформлюється наказом ректора. У наказі зазначається строк повноважень (до трьох місяців) виконуючого обов’язки вченого секретаря. Копія такого наказу надсилається до МОН.</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2" w:name="n89"/>
      <w:bookmarkEnd w:id="42"/>
      <w:r>
        <w:rPr>
          <w:rFonts w:ascii="Times New Roman" w:eastAsia="Times New Roman" w:hAnsi="Times New Roman" w:cs="Times New Roman"/>
          <w:color w:val="333333"/>
          <w:sz w:val="24"/>
          <w:szCs w:val="24"/>
          <w:lang w:val="uk-UA"/>
        </w:rPr>
        <w:t>4. Якщо один з опонентів відсутній з поважної п</w:t>
      </w:r>
      <w:r>
        <w:rPr>
          <w:rFonts w:ascii="Times New Roman" w:eastAsia="Times New Roman" w:hAnsi="Times New Roman" w:cs="Times New Roman"/>
          <w:color w:val="333333"/>
          <w:sz w:val="24"/>
          <w:szCs w:val="24"/>
          <w:lang w:val="uk-UA"/>
        </w:rPr>
        <w:t>ричини, то захист докторської дисертації може відбутися за умови подання до докторської ради його позитивного відгуку. У цьому разі на засіданні докторської ради вчений секретар оголошує відгук відсутнього опонента.</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3" w:name="n90"/>
      <w:bookmarkEnd w:id="43"/>
      <w:r>
        <w:rPr>
          <w:rFonts w:ascii="Times New Roman" w:eastAsia="Times New Roman" w:hAnsi="Times New Roman" w:cs="Times New Roman"/>
          <w:color w:val="333333"/>
          <w:sz w:val="24"/>
          <w:szCs w:val="24"/>
          <w:lang w:val="uk-UA"/>
        </w:rPr>
        <w:t>Захист докторської дисертації не проводи</w:t>
      </w:r>
      <w:r>
        <w:rPr>
          <w:rFonts w:ascii="Times New Roman" w:eastAsia="Times New Roman" w:hAnsi="Times New Roman" w:cs="Times New Roman"/>
          <w:color w:val="333333"/>
          <w:sz w:val="24"/>
          <w:szCs w:val="24"/>
          <w:lang w:val="uk-UA"/>
        </w:rPr>
        <w:t>ться, якщо:</w:t>
      </w:r>
    </w:p>
    <w:p w:rsidR="00375ED4" w:rsidRDefault="00AB35E4">
      <w:pPr>
        <w:pStyle w:val="a8"/>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4" w:name="n91"/>
      <w:bookmarkEnd w:id="44"/>
      <w:r>
        <w:rPr>
          <w:rFonts w:ascii="Times New Roman" w:eastAsia="Times New Roman" w:hAnsi="Times New Roman" w:cs="Times New Roman"/>
          <w:color w:val="333333"/>
          <w:sz w:val="24"/>
          <w:szCs w:val="24"/>
          <w:lang w:val="uk-UA"/>
        </w:rPr>
        <w:t>відсутній кворум засідання та/або кворум зі спеціальності докторської дисертації;</w:t>
      </w:r>
    </w:p>
    <w:p w:rsidR="00375ED4" w:rsidRDefault="00AB35E4">
      <w:pPr>
        <w:pStyle w:val="a8"/>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5" w:name="n92"/>
      <w:bookmarkEnd w:id="45"/>
      <w:r>
        <w:rPr>
          <w:rFonts w:ascii="Times New Roman" w:eastAsia="Times New Roman" w:hAnsi="Times New Roman" w:cs="Times New Roman"/>
          <w:color w:val="333333"/>
          <w:sz w:val="24"/>
          <w:szCs w:val="24"/>
          <w:lang w:val="uk-UA"/>
        </w:rPr>
        <w:t>одночасно відсутні голова і заступник голови;</w:t>
      </w:r>
    </w:p>
    <w:p w:rsidR="00375ED4" w:rsidRDefault="00AB35E4">
      <w:pPr>
        <w:pStyle w:val="a8"/>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6" w:name="n93"/>
      <w:bookmarkEnd w:id="46"/>
      <w:r>
        <w:rPr>
          <w:rFonts w:ascii="Times New Roman" w:eastAsia="Times New Roman" w:hAnsi="Times New Roman" w:cs="Times New Roman"/>
          <w:color w:val="333333"/>
          <w:sz w:val="24"/>
          <w:szCs w:val="24"/>
          <w:lang w:val="uk-UA"/>
        </w:rPr>
        <w:t>відсутні два опоненти.</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7" w:name="n94"/>
      <w:bookmarkEnd w:id="47"/>
      <w:r>
        <w:rPr>
          <w:rFonts w:ascii="Times New Roman" w:eastAsia="Times New Roman" w:hAnsi="Times New Roman" w:cs="Times New Roman"/>
          <w:color w:val="333333"/>
          <w:sz w:val="24"/>
          <w:szCs w:val="24"/>
          <w:lang w:val="uk-UA"/>
        </w:rPr>
        <w:t>У такому разі, у робочому порядку докторська рада призначає нову дату захисту, повідомляє про</w:t>
      </w:r>
      <w:r>
        <w:rPr>
          <w:rFonts w:ascii="Times New Roman" w:eastAsia="Times New Roman" w:hAnsi="Times New Roman" w:cs="Times New Roman"/>
          <w:color w:val="333333"/>
          <w:sz w:val="24"/>
          <w:szCs w:val="24"/>
          <w:lang w:val="uk-UA"/>
        </w:rPr>
        <w:t xml:space="preserve"> це МОН та оприлюднює відповідну інформацію на вебсайті НТУ «ДП».</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8" w:name="n95"/>
      <w:bookmarkEnd w:id="48"/>
      <w:r>
        <w:rPr>
          <w:rFonts w:ascii="Times New Roman" w:eastAsia="Times New Roman" w:hAnsi="Times New Roman" w:cs="Times New Roman"/>
          <w:color w:val="333333"/>
          <w:sz w:val="24"/>
          <w:szCs w:val="24"/>
          <w:lang w:val="uk-UA"/>
        </w:rPr>
        <w:t>Опонент, який подав негативний відгук про докторську дисертацію, зобов’язаний бути присутнім на засіданні докторської ради. У разі офіційної відмови цього опонента бути присутнім на засіданн</w:t>
      </w:r>
      <w:r>
        <w:rPr>
          <w:rFonts w:ascii="Times New Roman" w:eastAsia="Times New Roman" w:hAnsi="Times New Roman" w:cs="Times New Roman"/>
          <w:color w:val="333333"/>
          <w:sz w:val="24"/>
          <w:szCs w:val="24"/>
          <w:lang w:val="uk-UA"/>
        </w:rPr>
        <w:t>і, голова докторської ради у робочому порядку призначає іншого опонента, про що докторська рада інформує МОН та розміщує відповідне повідомлення на офіційному вебсайті НТУ «ДП».</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9" w:name="n96"/>
      <w:bookmarkEnd w:id="49"/>
      <w:r>
        <w:rPr>
          <w:rFonts w:ascii="Times New Roman" w:eastAsia="Times New Roman" w:hAnsi="Times New Roman" w:cs="Times New Roman"/>
          <w:color w:val="333333"/>
          <w:sz w:val="24"/>
          <w:szCs w:val="24"/>
          <w:lang w:val="uk-UA"/>
        </w:rPr>
        <w:t xml:space="preserve">5. У разі потреби засідання докторської ради може проводитися з використанням </w:t>
      </w:r>
      <w:r>
        <w:rPr>
          <w:rFonts w:ascii="Times New Roman" w:eastAsia="Times New Roman" w:hAnsi="Times New Roman" w:cs="Times New Roman"/>
          <w:color w:val="333333"/>
          <w:sz w:val="24"/>
          <w:szCs w:val="24"/>
          <w:lang w:val="uk-UA"/>
        </w:rPr>
        <w:t>засобів відеозв’язку в режимі реального часу. З метою належної підготовки засідання докторської ради кількість осіб з числа її членів та опонентів, які будуть брати участь у засіданні з використанням засобів відеозв’язку в режимі реального часу, завчасно п</w:t>
      </w:r>
      <w:r>
        <w:rPr>
          <w:rFonts w:ascii="Times New Roman" w:eastAsia="Times New Roman" w:hAnsi="Times New Roman" w:cs="Times New Roman"/>
          <w:color w:val="333333"/>
          <w:sz w:val="24"/>
          <w:szCs w:val="24"/>
          <w:lang w:val="uk-UA"/>
        </w:rPr>
        <w:t>огоджується з головою докторської ради.</w:t>
      </w:r>
    </w:p>
    <w:p w:rsidR="00375ED4" w:rsidRDefault="00AB35E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50" w:name="n97"/>
      <w:bookmarkEnd w:id="50"/>
      <w:r>
        <w:rPr>
          <w:rFonts w:ascii="Times New Roman" w:eastAsia="Times New Roman" w:hAnsi="Times New Roman" w:cs="Times New Roman"/>
          <w:color w:val="333333"/>
          <w:sz w:val="24"/>
          <w:szCs w:val="24"/>
          <w:lang w:val="uk-UA"/>
        </w:rPr>
        <w:t>Організація такого засідання здійснюється НТУ «ДП» за умови присутності головуючого на засіданні, вченого секретаря, не менш як трьох членів ради та здобувача безпосередньо в залі засідання такої ради.</w:t>
      </w:r>
    </w:p>
    <w:p w:rsidR="00375ED4" w:rsidRDefault="00AB35E4">
      <w:pPr>
        <w:shd w:val="clear" w:color="auto" w:fill="FFFFFF"/>
        <w:spacing w:after="150" w:line="240" w:lineRule="auto"/>
        <w:ind w:firstLine="450"/>
        <w:jc w:val="both"/>
      </w:pPr>
      <w:bookmarkStart w:id="51" w:name="n98"/>
      <w:bookmarkEnd w:id="51"/>
      <w:r>
        <w:rPr>
          <w:rFonts w:ascii="Times New Roman" w:eastAsia="Times New Roman" w:hAnsi="Times New Roman" w:cs="Times New Roman"/>
          <w:color w:val="333333"/>
          <w:sz w:val="24"/>
          <w:szCs w:val="24"/>
          <w:lang w:val="uk-UA"/>
        </w:rPr>
        <w:t>6. Засідання д</w:t>
      </w:r>
      <w:r>
        <w:rPr>
          <w:rFonts w:ascii="Times New Roman" w:eastAsia="Times New Roman" w:hAnsi="Times New Roman" w:cs="Times New Roman"/>
          <w:color w:val="333333"/>
          <w:sz w:val="24"/>
          <w:szCs w:val="24"/>
          <w:lang w:val="uk-UA"/>
        </w:rPr>
        <w:t>окторської ради для захисту дисертації проводиться державною або, за бажанням здобувача, англійською мовою за такою процедурою:</w:t>
      </w:r>
    </w:p>
    <w:sectPr w:rsidR="00375ED4">
      <w:pgSz w:w="12240" w:h="15840"/>
      <w:pgMar w:top="680" w:right="567" w:bottom="68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udriashov Cyr">
    <w:charset w:val="CC"/>
    <w:family w:val="roman"/>
    <w:pitch w:val="variable"/>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5E9"/>
    <w:multiLevelType w:val="multilevel"/>
    <w:tmpl w:val="68ECB9B2"/>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3CF11FD4"/>
    <w:multiLevelType w:val="multilevel"/>
    <w:tmpl w:val="7A3CAC8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467155"/>
    <w:multiLevelType w:val="multilevel"/>
    <w:tmpl w:val="42587C7A"/>
    <w:lvl w:ilvl="0">
      <w:start w:val="1"/>
      <w:numFmt w:val="decimal"/>
      <w:lvlText w:val="%1."/>
      <w:lvlJc w:val="left"/>
      <w:pPr>
        <w:ind w:left="928" w:hanging="360"/>
      </w:pPr>
      <w:rPr>
        <w:rFonts w:ascii="Times New Roman" w:eastAsia="Times New Roman" w:hAnsi="Times New Roman" w:cs="Times New Roman"/>
        <w:b/>
        <w:i w:val="0"/>
        <w:iCs/>
        <w:sz w:val="24"/>
        <w:u w:val="non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408F63F0"/>
    <w:multiLevelType w:val="multilevel"/>
    <w:tmpl w:val="6B76F5A0"/>
    <w:lvl w:ilvl="0">
      <w:start w:val="11"/>
      <w:numFmt w:val="bullet"/>
      <w:lvlText w:val="-"/>
      <w:lvlJc w:val="left"/>
      <w:pPr>
        <w:ind w:left="810" w:hanging="360"/>
      </w:pPr>
      <w:rPr>
        <w:rFonts w:ascii="Times New Roman" w:hAnsi="Times New Roman" w:cs="Times New Roman" w:hint="default"/>
        <w:sz w:val="24"/>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4" w15:restartNumberingAfterBreak="0">
    <w:nsid w:val="537568D2"/>
    <w:multiLevelType w:val="multilevel"/>
    <w:tmpl w:val="3B9AE7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A45486B"/>
    <w:multiLevelType w:val="multilevel"/>
    <w:tmpl w:val="D270B1E6"/>
    <w:lvl w:ilvl="0">
      <w:start w:val="3"/>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61B52C44"/>
    <w:multiLevelType w:val="multilevel"/>
    <w:tmpl w:val="CB76E8C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678E096B"/>
    <w:multiLevelType w:val="multilevel"/>
    <w:tmpl w:val="0CBE3D6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70CA5001"/>
    <w:multiLevelType w:val="multilevel"/>
    <w:tmpl w:val="03F29734"/>
    <w:lvl w:ilvl="0">
      <w:start w:val="1"/>
      <w:numFmt w:val="decimal"/>
      <w:lvlText w:val="%1."/>
      <w:lvlJc w:val="left"/>
      <w:pPr>
        <w:ind w:left="720" w:hanging="360"/>
      </w:pPr>
      <w:rPr>
        <w:rFonts w:ascii="Times New Roman" w:hAnsi="Times New Roman"/>
        <w:color w:val="333333"/>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2"/>
  </w:num>
  <w:num w:numId="4">
    <w:abstractNumId w:val="5"/>
  </w:num>
  <w:num w:numId="5">
    <w:abstractNumId w:val="1"/>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D4"/>
    <w:rsid w:val="00375ED4"/>
    <w:rsid w:val="00AB35E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E554F-A60D-4F03-A949-5961A40A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next w:val="a"/>
    <w:link w:val="10"/>
    <w:qFormat/>
    <w:rsid w:val="00ED2B06"/>
    <w:pPr>
      <w:keepNext/>
      <w:overflowPunct w:val="0"/>
      <w:spacing w:after="0" w:line="240" w:lineRule="auto"/>
      <w:jc w:val="center"/>
      <w:textAlignment w:val="baseline"/>
      <w:outlineLvl w:val="0"/>
    </w:pPr>
    <w:rPr>
      <w:rFonts w:ascii="Kudriashov Cyr" w:eastAsia="Times New Roman" w:hAnsi="Kudriashov Cyr"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qFormat/>
    <w:rsid w:val="004A46DF"/>
  </w:style>
  <w:style w:type="character" w:customStyle="1" w:styleId="10">
    <w:name w:val="Заголовок 1 Знак"/>
    <w:basedOn w:val="a0"/>
    <w:link w:val="1"/>
    <w:qFormat/>
    <w:rsid w:val="00ED2B06"/>
    <w:rPr>
      <w:rFonts w:ascii="Kudriashov Cyr" w:eastAsia="Times New Roman" w:hAnsi="Kudriashov Cyr" w:cs="Times New Roman"/>
      <w:sz w:val="28"/>
      <w:szCs w:val="20"/>
      <w:lang w:val="uk-UA" w:eastAsia="ru-RU"/>
    </w:rPr>
  </w:style>
  <w:style w:type="character" w:customStyle="1" w:styleId="ListLabel1">
    <w:name w:val="ListLabel 1"/>
    <w:qFormat/>
    <w:rPr>
      <w:rFonts w:ascii="Times New Roman" w:hAnsi="Times New Roman"/>
      <w:color w:val="333333"/>
      <w:sz w:val="24"/>
    </w:rPr>
  </w:style>
  <w:style w:type="character" w:customStyle="1" w:styleId="ListLabel2">
    <w:name w:val="ListLabel 2"/>
    <w:qFormat/>
    <w:rPr>
      <w:rFonts w:ascii="Times New Roman" w:eastAsia="Times New Roman" w:hAnsi="Times New Roman" w:cs="Times New Roman"/>
      <w:b/>
      <w:i w:val="0"/>
      <w:iCs/>
      <w:sz w:val="24"/>
      <w:u w:val="none"/>
    </w:rPr>
  </w:style>
  <w:style w:type="character" w:customStyle="1" w:styleId="ListLabel3">
    <w:name w:val="ListLabel 3"/>
    <w:qFormat/>
    <w:rPr>
      <w:color w:val="333333"/>
    </w:rPr>
  </w:style>
  <w:style w:type="character" w:customStyle="1" w:styleId="ListLabel4">
    <w:name w:val="ListLabel 4"/>
    <w:qFormat/>
    <w:rPr>
      <w:b/>
      <w:bCs/>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Times New Roman" w:hAnsi="Times New Roman"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eastAsia="Times New Roman" w:hAnsi="Times New Roman" w:cs="Times New Roman"/>
      <w:color w:val="006600"/>
      <w:sz w:val="24"/>
      <w:szCs w:val="24"/>
      <w:u w:val="single"/>
      <w:lang w:val="uk-UA"/>
    </w:rPr>
  </w:style>
  <w:style w:type="character" w:customStyle="1" w:styleId="-">
    <w:name w:val="Интернет-ссылка"/>
    <w:rPr>
      <w:color w:val="000080"/>
      <w:u w:val="single"/>
    </w:rPr>
  </w:style>
  <w:style w:type="character" w:customStyle="1" w:styleId="ListLabel13">
    <w:name w:val="ListLabel 13"/>
    <w:qFormat/>
    <w:rPr>
      <w:rFonts w:ascii="Times New Roman" w:hAnsi="Times New Roman"/>
      <w:color w:val="333333"/>
      <w:sz w:val="24"/>
    </w:rPr>
  </w:style>
  <w:style w:type="character" w:customStyle="1" w:styleId="ListLabel14">
    <w:name w:val="ListLabel 14"/>
    <w:qFormat/>
    <w:rPr>
      <w:rFonts w:ascii="Times New Roman" w:eastAsia="Times New Roman" w:hAnsi="Times New Roman" w:cs="Times New Roman"/>
      <w:b/>
      <w:i w:val="0"/>
      <w:iCs/>
      <w:sz w:val="24"/>
      <w:u w:val="none"/>
    </w:rPr>
  </w:style>
  <w:style w:type="character" w:customStyle="1" w:styleId="ListLabel15">
    <w:name w:val="ListLabel 15"/>
    <w:qFormat/>
    <w:rPr>
      <w:rFonts w:ascii="Times New Roman" w:hAnsi="Times New Roman" w:cs="Symbo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Times New Roman" w:hAnsi="Times New Roman" w:cs="Times New Roman"/>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eastAsia="Times New Roman" w:hAnsi="Times New Roman" w:cs="Times New Roman"/>
      <w:color w:val="006600"/>
      <w:sz w:val="24"/>
      <w:szCs w:val="24"/>
      <w:u w:val="single"/>
      <w:lang w:val="uk-UA"/>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6D7E49"/>
    <w:pPr>
      <w:ind w:left="720"/>
      <w:contextualSpacing/>
    </w:pPr>
  </w:style>
  <w:style w:type="paragraph" w:customStyle="1" w:styleId="rvps2">
    <w:name w:val="rvps2"/>
    <w:basedOn w:val="a"/>
    <w:qFormat/>
    <w:rsid w:val="006D7E49"/>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02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Калюжна Таїсія Миколаївна</dc:creator>
  <dc:description/>
  <cp:lastModifiedBy>sasha89@ua.fm</cp:lastModifiedBy>
  <cp:revision>2</cp:revision>
  <dcterms:created xsi:type="dcterms:W3CDTF">2022-09-30T20:30:00Z</dcterms:created>
  <dcterms:modified xsi:type="dcterms:W3CDTF">2022-09-30T20:30:00Z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