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80664" w:rsidRDefault="00680664" w:rsidP="00AC78DA">
      <w:pPr>
        <w:pStyle w:val="ac"/>
        <w:spacing w:before="0" w:beforeAutospacing="0" w:after="0" w:afterAutospacing="0"/>
        <w:jc w:val="center"/>
        <w:rPr>
          <w:b/>
          <w:spacing w:val="-5"/>
          <w:sz w:val="28"/>
          <w:szCs w:val="28"/>
          <w:lang w:val="uk-UA"/>
        </w:rPr>
      </w:pPr>
      <w:bookmarkStart w:id="0" w:name="_Hlk534657359"/>
    </w:p>
    <w:p w:rsidR="00680664" w:rsidRPr="00BE043F" w:rsidRDefault="00680664" w:rsidP="00AC78DA">
      <w:pPr>
        <w:pStyle w:val="ac"/>
        <w:spacing w:before="0" w:beforeAutospacing="0" w:after="0" w:afterAutospacing="0"/>
        <w:jc w:val="center"/>
        <w:rPr>
          <w:b/>
          <w:spacing w:val="-5"/>
          <w:sz w:val="28"/>
          <w:szCs w:val="28"/>
          <w:lang w:val="uk-UA"/>
        </w:rPr>
      </w:pPr>
      <w:r w:rsidRPr="00BE043F">
        <w:rPr>
          <w:b/>
          <w:spacing w:val="-5"/>
          <w:sz w:val="28"/>
          <w:szCs w:val="28"/>
          <w:lang w:val="uk-UA"/>
        </w:rPr>
        <w:t>Міністерство освіти і науки України</w:t>
      </w:r>
    </w:p>
    <w:p w:rsidR="00680664" w:rsidRPr="00BE043F" w:rsidRDefault="00680664" w:rsidP="00AC78DA">
      <w:pPr>
        <w:pStyle w:val="ac"/>
        <w:spacing w:before="0" w:beforeAutospacing="0" w:after="0" w:afterAutospacing="0"/>
        <w:jc w:val="center"/>
        <w:rPr>
          <w:b/>
          <w:sz w:val="28"/>
          <w:szCs w:val="28"/>
          <w:lang w:val="uk-UA"/>
        </w:rPr>
      </w:pPr>
      <w:r w:rsidRPr="00BE043F">
        <w:rPr>
          <w:b/>
          <w:sz w:val="28"/>
          <w:szCs w:val="28"/>
          <w:lang w:val="uk-UA"/>
        </w:rPr>
        <w:t>Національний технічний університет</w:t>
      </w:r>
    </w:p>
    <w:p w:rsidR="00680664" w:rsidRPr="00272336" w:rsidRDefault="00680664" w:rsidP="00AC78DA">
      <w:pPr>
        <w:spacing w:after="120"/>
        <w:ind w:right="-142"/>
        <w:jc w:val="center"/>
        <w:rPr>
          <w:b/>
          <w:sz w:val="28"/>
          <w:szCs w:val="28"/>
        </w:rPr>
      </w:pPr>
      <w:r w:rsidRPr="00272336">
        <w:rPr>
          <w:b/>
          <w:sz w:val="28"/>
          <w:szCs w:val="28"/>
        </w:rPr>
        <w:t>«Дніпровська політехніка»</w:t>
      </w:r>
    </w:p>
    <w:p w:rsidR="00680664" w:rsidRDefault="00680664" w:rsidP="00AC78DA">
      <w:pPr>
        <w:spacing w:after="120"/>
        <w:ind w:right="-142"/>
        <w:jc w:val="center"/>
        <w:rPr>
          <w:b/>
          <w:szCs w:val="26"/>
        </w:rPr>
      </w:pPr>
    </w:p>
    <w:p w:rsidR="00680664" w:rsidRPr="000A6222" w:rsidRDefault="00680664" w:rsidP="00AC78DA">
      <w:pPr>
        <w:spacing w:after="120"/>
        <w:ind w:right="-142"/>
        <w:jc w:val="center"/>
        <w:rPr>
          <w:b/>
          <w:szCs w:val="26"/>
        </w:rPr>
      </w:pPr>
    </w:p>
    <w:p w:rsidR="00680664" w:rsidRPr="000A6222" w:rsidRDefault="00680664" w:rsidP="00AC78DA">
      <w:pPr>
        <w:spacing w:before="120" w:after="120"/>
        <w:ind w:right="-143"/>
        <w:jc w:val="both"/>
        <w:rPr>
          <w:b/>
          <w:szCs w:val="26"/>
        </w:rPr>
      </w:pPr>
    </w:p>
    <w:p w:rsidR="00680664" w:rsidRPr="000A6222" w:rsidRDefault="00680664" w:rsidP="00AC78DA">
      <w:pPr>
        <w:spacing w:before="120" w:after="120"/>
        <w:ind w:right="-143"/>
        <w:jc w:val="center"/>
        <w:rPr>
          <w:b/>
          <w:szCs w:val="26"/>
        </w:rPr>
      </w:pPr>
    </w:p>
    <w:p w:rsidR="00680664" w:rsidRPr="000A6222" w:rsidRDefault="00680664" w:rsidP="00AC78DA">
      <w:pPr>
        <w:spacing w:before="120" w:after="120"/>
        <w:ind w:right="-143"/>
        <w:jc w:val="center"/>
        <w:rPr>
          <w:b/>
          <w:szCs w:val="26"/>
        </w:rPr>
      </w:pPr>
    </w:p>
    <w:p w:rsidR="00680664" w:rsidRPr="000A6222" w:rsidRDefault="00680664" w:rsidP="00AC78DA">
      <w:pPr>
        <w:spacing w:before="120" w:after="120"/>
        <w:ind w:right="-143"/>
        <w:jc w:val="center"/>
        <w:rPr>
          <w:b/>
          <w:szCs w:val="26"/>
        </w:rPr>
      </w:pPr>
    </w:p>
    <w:p w:rsidR="00680664" w:rsidRPr="00E50CED" w:rsidRDefault="00680664" w:rsidP="00AC78DA">
      <w:pPr>
        <w:pStyle w:val="ac"/>
        <w:spacing w:before="0" w:beforeAutospacing="0" w:after="0" w:afterAutospacing="0"/>
        <w:jc w:val="center"/>
        <w:rPr>
          <w:b/>
          <w:sz w:val="32"/>
          <w:szCs w:val="32"/>
        </w:rPr>
      </w:pPr>
      <w:r w:rsidRPr="00E50CED">
        <w:rPr>
          <w:b/>
          <w:sz w:val="32"/>
          <w:szCs w:val="32"/>
        </w:rPr>
        <w:t xml:space="preserve">ПОЛОЖЕННЯ </w:t>
      </w:r>
    </w:p>
    <w:p w:rsidR="00680664" w:rsidRDefault="00680664" w:rsidP="00AC78DA">
      <w:pPr>
        <w:pStyle w:val="ac"/>
        <w:spacing w:before="0" w:beforeAutospacing="0" w:after="0" w:afterAutospacing="0"/>
        <w:jc w:val="center"/>
        <w:rPr>
          <w:b/>
          <w:sz w:val="32"/>
          <w:szCs w:val="32"/>
          <w:lang w:val="uk-UA"/>
        </w:rPr>
      </w:pPr>
      <w:r w:rsidRPr="004B3BC8">
        <w:rPr>
          <w:b/>
          <w:sz w:val="32"/>
          <w:szCs w:val="32"/>
          <w:lang w:val="uk-UA"/>
        </w:rPr>
        <w:t>про навчально</w:t>
      </w:r>
      <w:r>
        <w:rPr>
          <w:b/>
          <w:sz w:val="32"/>
          <w:szCs w:val="32"/>
          <w:lang w:val="uk-UA"/>
        </w:rPr>
        <w:t xml:space="preserve">-методичне забезпечення освітнього процесу </w:t>
      </w:r>
    </w:p>
    <w:p w:rsidR="00680664" w:rsidRDefault="00680664" w:rsidP="00AC78DA">
      <w:pPr>
        <w:pStyle w:val="ac"/>
        <w:spacing w:before="0" w:beforeAutospacing="0" w:after="0" w:afterAutospacing="0"/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Національного технічного університету</w:t>
      </w:r>
    </w:p>
    <w:p w:rsidR="00680664" w:rsidRPr="002733F1" w:rsidRDefault="00680664" w:rsidP="00AC78DA">
      <w:pPr>
        <w:pStyle w:val="ac"/>
        <w:spacing w:before="0" w:beforeAutospacing="0" w:after="0" w:afterAutospacing="0"/>
        <w:jc w:val="center"/>
        <w:rPr>
          <w:b/>
          <w:bCs/>
          <w:sz w:val="26"/>
          <w:szCs w:val="26"/>
          <w:lang w:val="uk-UA"/>
        </w:rPr>
      </w:pPr>
      <w:r>
        <w:rPr>
          <w:b/>
          <w:sz w:val="32"/>
          <w:szCs w:val="32"/>
          <w:lang w:val="uk-UA"/>
        </w:rPr>
        <w:t>«Дніпровська політехніка»</w:t>
      </w:r>
    </w:p>
    <w:p w:rsidR="00680664" w:rsidRDefault="00680664" w:rsidP="00AC78DA">
      <w:pPr>
        <w:tabs>
          <w:tab w:val="left" w:pos="4253"/>
        </w:tabs>
        <w:spacing w:before="120" w:after="120"/>
        <w:ind w:right="-143"/>
        <w:jc w:val="center"/>
        <w:rPr>
          <w:b/>
          <w:spacing w:val="60"/>
          <w:szCs w:val="26"/>
        </w:rPr>
      </w:pPr>
    </w:p>
    <w:p w:rsidR="00680664" w:rsidRDefault="00680664" w:rsidP="00AC78DA">
      <w:pPr>
        <w:tabs>
          <w:tab w:val="left" w:pos="4253"/>
        </w:tabs>
        <w:spacing w:before="120" w:after="120"/>
        <w:ind w:right="-143"/>
        <w:jc w:val="center"/>
        <w:rPr>
          <w:b/>
          <w:spacing w:val="60"/>
          <w:szCs w:val="26"/>
        </w:rPr>
      </w:pPr>
    </w:p>
    <w:p w:rsidR="00680664" w:rsidRPr="000A6222" w:rsidRDefault="00680664" w:rsidP="00AC78DA">
      <w:pPr>
        <w:tabs>
          <w:tab w:val="left" w:pos="4253"/>
        </w:tabs>
        <w:spacing w:before="120" w:after="120"/>
        <w:ind w:right="-143"/>
        <w:jc w:val="center"/>
        <w:rPr>
          <w:b/>
          <w:spacing w:val="60"/>
          <w:szCs w:val="26"/>
        </w:rPr>
      </w:pPr>
    </w:p>
    <w:p w:rsidR="00680664" w:rsidRDefault="00680664" w:rsidP="00AC78DA">
      <w:pPr>
        <w:pStyle w:val="ac"/>
        <w:spacing w:before="0" w:beforeAutospacing="0" w:after="0" w:afterAutospacing="0"/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Додаток 9. Приклад робочої програми навчальної дисципліни</w:t>
      </w:r>
    </w:p>
    <w:p w:rsidR="00680664" w:rsidRPr="009B45A1" w:rsidRDefault="00680664" w:rsidP="00AC78DA">
      <w:pPr>
        <w:tabs>
          <w:tab w:val="left" w:pos="4253"/>
        </w:tabs>
        <w:spacing w:before="120" w:after="120"/>
        <w:ind w:right="-143"/>
        <w:jc w:val="center"/>
        <w:rPr>
          <w:b/>
          <w:spacing w:val="60"/>
          <w:sz w:val="28"/>
          <w:szCs w:val="28"/>
        </w:rPr>
      </w:pPr>
    </w:p>
    <w:p w:rsidR="00680664" w:rsidRPr="009B45A1" w:rsidRDefault="00680664" w:rsidP="00AC78DA">
      <w:pPr>
        <w:tabs>
          <w:tab w:val="left" w:pos="4253"/>
        </w:tabs>
        <w:spacing w:before="120" w:after="120"/>
        <w:ind w:right="-143"/>
        <w:jc w:val="center"/>
        <w:rPr>
          <w:b/>
          <w:spacing w:val="60"/>
          <w:sz w:val="28"/>
          <w:szCs w:val="28"/>
        </w:rPr>
      </w:pPr>
    </w:p>
    <w:p w:rsidR="00680664" w:rsidRPr="009B45A1" w:rsidRDefault="00680664" w:rsidP="00AC78DA">
      <w:pPr>
        <w:tabs>
          <w:tab w:val="left" w:pos="4253"/>
        </w:tabs>
        <w:spacing w:before="120" w:after="120"/>
        <w:ind w:right="-143"/>
        <w:jc w:val="center"/>
        <w:rPr>
          <w:b/>
          <w:spacing w:val="60"/>
          <w:sz w:val="28"/>
          <w:szCs w:val="28"/>
        </w:rPr>
      </w:pPr>
    </w:p>
    <w:p w:rsidR="00680664" w:rsidRPr="009B45A1" w:rsidRDefault="00680664" w:rsidP="00AC78DA">
      <w:pPr>
        <w:tabs>
          <w:tab w:val="left" w:pos="4253"/>
        </w:tabs>
        <w:spacing w:before="120" w:after="120"/>
        <w:ind w:right="-143"/>
        <w:jc w:val="center"/>
        <w:rPr>
          <w:b/>
          <w:spacing w:val="60"/>
          <w:sz w:val="28"/>
          <w:szCs w:val="28"/>
        </w:rPr>
      </w:pPr>
    </w:p>
    <w:p w:rsidR="00680664" w:rsidRDefault="00680664" w:rsidP="00AC78DA">
      <w:pPr>
        <w:tabs>
          <w:tab w:val="left" w:pos="4253"/>
        </w:tabs>
        <w:spacing w:before="120" w:after="120"/>
        <w:ind w:right="-143"/>
        <w:jc w:val="center"/>
        <w:rPr>
          <w:b/>
          <w:spacing w:val="60"/>
          <w:sz w:val="28"/>
          <w:szCs w:val="28"/>
        </w:rPr>
      </w:pPr>
    </w:p>
    <w:p w:rsidR="00680664" w:rsidRDefault="00680664" w:rsidP="00AC78DA">
      <w:pPr>
        <w:tabs>
          <w:tab w:val="left" w:pos="4253"/>
        </w:tabs>
        <w:spacing w:before="120" w:after="120"/>
        <w:ind w:right="-143"/>
        <w:jc w:val="center"/>
        <w:rPr>
          <w:b/>
          <w:spacing w:val="60"/>
          <w:sz w:val="28"/>
          <w:szCs w:val="28"/>
        </w:rPr>
      </w:pPr>
    </w:p>
    <w:p w:rsidR="00680664" w:rsidRPr="009B45A1" w:rsidRDefault="00680664" w:rsidP="00AC78DA">
      <w:pPr>
        <w:tabs>
          <w:tab w:val="left" w:pos="4253"/>
        </w:tabs>
        <w:spacing w:before="120" w:after="120"/>
        <w:ind w:right="-143"/>
        <w:jc w:val="center"/>
        <w:rPr>
          <w:b/>
          <w:spacing w:val="60"/>
          <w:sz w:val="28"/>
          <w:szCs w:val="28"/>
        </w:rPr>
      </w:pPr>
    </w:p>
    <w:p w:rsidR="00680664" w:rsidRPr="009B45A1" w:rsidRDefault="00680664" w:rsidP="00AC78DA">
      <w:pPr>
        <w:tabs>
          <w:tab w:val="left" w:pos="3828"/>
        </w:tabs>
        <w:ind w:right="-142"/>
        <w:jc w:val="center"/>
        <w:rPr>
          <w:b/>
          <w:sz w:val="28"/>
          <w:szCs w:val="28"/>
        </w:rPr>
      </w:pPr>
      <w:r w:rsidRPr="009B45A1">
        <w:rPr>
          <w:b/>
          <w:sz w:val="28"/>
          <w:szCs w:val="28"/>
        </w:rPr>
        <w:t>Дніпро</w:t>
      </w:r>
    </w:p>
    <w:p w:rsidR="00680664" w:rsidRPr="009B45A1" w:rsidRDefault="00680664" w:rsidP="00AC78DA">
      <w:pPr>
        <w:tabs>
          <w:tab w:val="left" w:pos="3828"/>
        </w:tabs>
        <w:ind w:right="-142"/>
        <w:jc w:val="center"/>
        <w:rPr>
          <w:b/>
          <w:sz w:val="28"/>
          <w:szCs w:val="28"/>
        </w:rPr>
      </w:pPr>
      <w:r w:rsidRPr="009B45A1">
        <w:rPr>
          <w:b/>
          <w:sz w:val="28"/>
          <w:szCs w:val="28"/>
        </w:rPr>
        <w:t>НТУ «ДП»</w:t>
      </w:r>
    </w:p>
    <w:p w:rsidR="00680664" w:rsidRPr="00ED5AE7" w:rsidRDefault="00680664" w:rsidP="00AC78DA">
      <w:pPr>
        <w:tabs>
          <w:tab w:val="left" w:pos="4253"/>
        </w:tabs>
        <w:ind w:right="-142"/>
        <w:jc w:val="center"/>
        <w:rPr>
          <w:b/>
          <w:spacing w:val="60"/>
          <w:sz w:val="28"/>
          <w:szCs w:val="28"/>
        </w:rPr>
      </w:pPr>
      <w:r w:rsidRPr="009B45A1">
        <w:rPr>
          <w:b/>
          <w:sz w:val="28"/>
          <w:szCs w:val="28"/>
        </w:rPr>
        <w:t>201</w:t>
      </w:r>
      <w:r w:rsidR="00B06427">
        <w:rPr>
          <w:b/>
          <w:sz w:val="28"/>
          <w:szCs w:val="28"/>
        </w:rPr>
        <w:t>9</w:t>
      </w:r>
    </w:p>
    <w:p w:rsidR="00680664" w:rsidRDefault="00680664" w:rsidP="00AC78DA"/>
    <w:p w:rsidR="00680664" w:rsidRDefault="00680664" w:rsidP="00AC78DA">
      <w:pPr>
        <w:sectPr w:rsidR="00680664" w:rsidSect="00867B60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720" w:right="720" w:bottom="720" w:left="720" w:header="708" w:footer="708" w:gutter="0"/>
          <w:pgNumType w:start="155"/>
          <w:cols w:space="708"/>
          <w:titlePg/>
          <w:docGrid w:linePitch="360"/>
        </w:sectPr>
      </w:pPr>
    </w:p>
    <w:bookmarkEnd w:id="0"/>
    <w:p w:rsidR="00680664" w:rsidRPr="000E5BF7" w:rsidRDefault="00680664" w:rsidP="002146A0">
      <w:pPr>
        <w:ind w:right="-143"/>
        <w:jc w:val="center"/>
        <w:rPr>
          <w:spacing w:val="-2"/>
          <w:sz w:val="28"/>
          <w:szCs w:val="28"/>
        </w:rPr>
      </w:pPr>
      <w:r w:rsidRPr="000E5BF7">
        <w:rPr>
          <w:spacing w:val="-2"/>
          <w:sz w:val="28"/>
          <w:szCs w:val="28"/>
        </w:rPr>
        <w:lastRenderedPageBreak/>
        <w:t>Міністерство освіти і науки України</w:t>
      </w:r>
    </w:p>
    <w:p w:rsidR="00680664" w:rsidRPr="000E5BF7" w:rsidRDefault="00680664" w:rsidP="002146A0">
      <w:pPr>
        <w:pStyle w:val="12"/>
        <w:tabs>
          <w:tab w:val="left" w:pos="-24"/>
          <w:tab w:val="left" w:pos="864"/>
          <w:tab w:val="left" w:pos="1146"/>
        </w:tabs>
        <w:spacing w:line="240" w:lineRule="auto"/>
        <w:ind w:firstLine="0"/>
        <w:jc w:val="center"/>
        <w:rPr>
          <w:spacing w:val="-2"/>
          <w:szCs w:val="28"/>
        </w:rPr>
      </w:pPr>
      <w:r w:rsidRPr="000E5BF7">
        <w:rPr>
          <w:spacing w:val="-2"/>
          <w:szCs w:val="28"/>
        </w:rPr>
        <w:t>Національний технічний університет</w:t>
      </w:r>
    </w:p>
    <w:p w:rsidR="00680664" w:rsidRPr="000E5BF7" w:rsidRDefault="00680664" w:rsidP="002146A0">
      <w:pPr>
        <w:pStyle w:val="12"/>
        <w:tabs>
          <w:tab w:val="left" w:pos="-24"/>
          <w:tab w:val="left" w:pos="864"/>
          <w:tab w:val="left" w:pos="1146"/>
        </w:tabs>
        <w:spacing w:line="240" w:lineRule="auto"/>
        <w:ind w:firstLine="0"/>
        <w:jc w:val="center"/>
        <w:rPr>
          <w:spacing w:val="-2"/>
          <w:szCs w:val="28"/>
        </w:rPr>
      </w:pPr>
      <w:r w:rsidRPr="000E5BF7">
        <w:rPr>
          <w:spacing w:val="-2"/>
          <w:szCs w:val="28"/>
        </w:rPr>
        <w:t>«Дніпровська політехніка»</w:t>
      </w:r>
    </w:p>
    <w:p w:rsidR="00680664" w:rsidRPr="006E5ACF" w:rsidRDefault="00680664" w:rsidP="002146A0">
      <w:pPr>
        <w:pStyle w:val="12"/>
        <w:tabs>
          <w:tab w:val="left" w:pos="-24"/>
          <w:tab w:val="left" w:pos="864"/>
          <w:tab w:val="left" w:pos="1146"/>
        </w:tabs>
        <w:spacing w:before="120" w:after="120" w:line="240" w:lineRule="auto"/>
        <w:ind w:firstLine="0"/>
        <w:rPr>
          <w:b/>
          <w:spacing w:val="-2"/>
          <w:szCs w:val="28"/>
        </w:rPr>
      </w:pPr>
    </w:p>
    <w:p w:rsidR="00680664" w:rsidRPr="006E5ACF" w:rsidRDefault="00680664" w:rsidP="00E95DAE">
      <w:pPr>
        <w:pStyle w:val="12"/>
        <w:tabs>
          <w:tab w:val="left" w:pos="-24"/>
          <w:tab w:val="left" w:pos="864"/>
          <w:tab w:val="left" w:pos="1146"/>
        </w:tabs>
        <w:spacing w:before="120" w:after="120" w:line="240" w:lineRule="auto"/>
        <w:ind w:firstLine="0"/>
        <w:jc w:val="center"/>
        <w:rPr>
          <w:b/>
          <w:spacing w:val="-2"/>
          <w:szCs w:val="28"/>
        </w:rPr>
      </w:pPr>
    </w:p>
    <w:p w:rsidR="00680664" w:rsidRPr="000E5BF7" w:rsidRDefault="00680664" w:rsidP="002146A0">
      <w:pPr>
        <w:spacing w:before="120" w:after="120"/>
        <w:jc w:val="center"/>
        <w:rPr>
          <w:bCs/>
          <w:sz w:val="28"/>
          <w:szCs w:val="28"/>
        </w:rPr>
      </w:pPr>
      <w:r w:rsidRPr="000E5BF7">
        <w:rPr>
          <w:bCs/>
          <w:sz w:val="28"/>
          <w:szCs w:val="28"/>
        </w:rPr>
        <w:t>Кафедра філософії і педагогіки</w:t>
      </w:r>
    </w:p>
    <w:tbl>
      <w:tblPr>
        <w:tblW w:w="0" w:type="auto"/>
        <w:tblLayout w:type="fixed"/>
        <w:tblLook w:val="00A0" w:firstRow="1" w:lastRow="0" w:firstColumn="1" w:lastColumn="0" w:noHBand="0" w:noVBand="0"/>
      </w:tblPr>
      <w:tblGrid>
        <w:gridCol w:w="4928"/>
        <w:gridCol w:w="4926"/>
      </w:tblGrid>
      <w:tr w:rsidR="00680664" w:rsidRPr="006E5ACF" w:rsidTr="002E652D">
        <w:trPr>
          <w:trHeight w:val="1458"/>
        </w:trPr>
        <w:tc>
          <w:tcPr>
            <w:tcW w:w="4928" w:type="dxa"/>
          </w:tcPr>
          <w:p w:rsidR="00680664" w:rsidRPr="002E652D" w:rsidRDefault="00680664" w:rsidP="002E652D">
            <w:pPr>
              <w:ind w:left="34"/>
              <w:jc w:val="center"/>
              <w:rPr>
                <w:b/>
                <w:i/>
                <w:sz w:val="28"/>
                <w:szCs w:val="28"/>
              </w:rPr>
            </w:pPr>
          </w:p>
        </w:tc>
        <w:tc>
          <w:tcPr>
            <w:tcW w:w="4926" w:type="dxa"/>
          </w:tcPr>
          <w:p w:rsidR="00680664" w:rsidRPr="002E652D" w:rsidRDefault="00680664" w:rsidP="002E652D">
            <w:pPr>
              <w:ind w:left="34"/>
              <w:jc w:val="center"/>
              <w:rPr>
                <w:b/>
              </w:rPr>
            </w:pPr>
          </w:p>
          <w:p w:rsidR="00680664" w:rsidRPr="002E652D" w:rsidRDefault="00680664" w:rsidP="002E652D">
            <w:pPr>
              <w:ind w:left="34"/>
              <w:jc w:val="center"/>
              <w:rPr>
                <w:b/>
              </w:rPr>
            </w:pPr>
            <w:r w:rsidRPr="002E652D">
              <w:rPr>
                <w:b/>
                <w:sz w:val="22"/>
                <w:szCs w:val="22"/>
              </w:rPr>
              <w:t>«</w:t>
            </w:r>
            <w:r w:rsidRPr="002E652D">
              <w:rPr>
                <w:b/>
              </w:rPr>
              <w:t>ЗАТВЕРДЖЕНО»</w:t>
            </w:r>
          </w:p>
          <w:p w:rsidR="00680664" w:rsidRPr="002E652D" w:rsidRDefault="00680664" w:rsidP="002E652D">
            <w:pPr>
              <w:spacing w:after="120"/>
              <w:ind w:left="34"/>
              <w:jc w:val="center"/>
              <w:rPr>
                <w:bCs/>
                <w:color w:val="191919"/>
                <w:spacing w:val="-8"/>
              </w:rPr>
            </w:pPr>
            <w:r w:rsidRPr="002E652D">
              <w:rPr>
                <w:bCs/>
                <w:color w:val="191919"/>
                <w:spacing w:val="-8"/>
              </w:rPr>
              <w:t xml:space="preserve">завідувач кафедри </w:t>
            </w:r>
          </w:p>
          <w:p w:rsidR="00680664" w:rsidRPr="002E652D" w:rsidRDefault="00680664" w:rsidP="002E652D">
            <w:pPr>
              <w:spacing w:after="240"/>
              <w:ind w:left="34"/>
              <w:jc w:val="center"/>
              <w:rPr>
                <w:b/>
                <w:i/>
                <w:sz w:val="28"/>
                <w:szCs w:val="28"/>
              </w:rPr>
            </w:pPr>
            <w:proofErr w:type="spellStart"/>
            <w:r w:rsidRPr="006E5ACF">
              <w:t>Шабанова</w:t>
            </w:r>
            <w:proofErr w:type="spellEnd"/>
            <w:r w:rsidRPr="006E5ACF">
              <w:t xml:space="preserve"> Ю.О. _________ «____»____________20</w:t>
            </w:r>
            <w:r w:rsidR="00B06427">
              <w:t>_____</w:t>
            </w:r>
            <w:r w:rsidRPr="006E5ACF">
              <w:t xml:space="preserve"> року</w:t>
            </w:r>
          </w:p>
        </w:tc>
      </w:tr>
    </w:tbl>
    <w:p w:rsidR="00680664" w:rsidRPr="006E5ACF" w:rsidRDefault="00680664" w:rsidP="00C323D7">
      <w:pPr>
        <w:jc w:val="center"/>
        <w:rPr>
          <w:b/>
          <w:sz w:val="28"/>
          <w:szCs w:val="28"/>
        </w:rPr>
      </w:pPr>
      <w:r w:rsidRPr="006E5ACF">
        <w:rPr>
          <w:b/>
          <w:sz w:val="28"/>
          <w:szCs w:val="28"/>
        </w:rPr>
        <w:t>РОБОЧА ПРОГРАМА НАВЧАЛЬНОЇ ДИСЦИПЛІНИ</w:t>
      </w:r>
    </w:p>
    <w:p w:rsidR="00680664" w:rsidRPr="006E5ACF" w:rsidRDefault="00680664" w:rsidP="00C323D7">
      <w:pPr>
        <w:pStyle w:val="a3"/>
        <w:spacing w:before="120" w:after="120"/>
        <w:jc w:val="center"/>
        <w:rPr>
          <w:b w:val="0"/>
          <w:i/>
          <w:sz w:val="28"/>
          <w:szCs w:val="28"/>
        </w:rPr>
      </w:pPr>
      <w:r w:rsidRPr="006E5ACF">
        <w:rPr>
          <w:b w:val="0"/>
          <w:color w:val="000000"/>
          <w:sz w:val="28"/>
          <w:szCs w:val="28"/>
        </w:rPr>
        <w:t>«</w:t>
      </w:r>
      <w:r>
        <w:rPr>
          <w:sz w:val="28"/>
          <w:szCs w:val="28"/>
        </w:rPr>
        <w:t>Проектування та управління освітнім процесом</w:t>
      </w:r>
      <w:r w:rsidRPr="006E5ACF">
        <w:rPr>
          <w:b w:val="0"/>
          <w:sz w:val="28"/>
          <w:szCs w:val="28"/>
        </w:rPr>
        <w:t>»</w:t>
      </w:r>
    </w:p>
    <w:p w:rsidR="00680664" w:rsidRPr="006E5ACF" w:rsidRDefault="00680664" w:rsidP="00C323D7">
      <w:pPr>
        <w:spacing w:line="216" w:lineRule="auto"/>
        <w:ind w:firstLine="284"/>
        <w:rPr>
          <w:sz w:val="22"/>
          <w:szCs w:val="22"/>
        </w:rPr>
      </w:pPr>
    </w:p>
    <w:tbl>
      <w:tblPr>
        <w:tblW w:w="0" w:type="auto"/>
        <w:tblInd w:w="1446" w:type="dxa"/>
        <w:tblLook w:val="00A0" w:firstRow="1" w:lastRow="0" w:firstColumn="1" w:lastColumn="0" w:noHBand="0" w:noVBand="0"/>
      </w:tblPr>
      <w:tblGrid>
        <w:gridCol w:w="3402"/>
        <w:gridCol w:w="3969"/>
      </w:tblGrid>
      <w:tr w:rsidR="00680664" w:rsidRPr="00B92F53" w:rsidTr="00B92F53">
        <w:tc>
          <w:tcPr>
            <w:tcW w:w="3402" w:type="dxa"/>
            <w:tcMar>
              <w:left w:w="28" w:type="dxa"/>
              <w:right w:w="28" w:type="dxa"/>
            </w:tcMar>
            <w:vAlign w:val="center"/>
          </w:tcPr>
          <w:p w:rsidR="00680664" w:rsidRPr="00B92F53" w:rsidRDefault="00680664" w:rsidP="00E414AB">
            <w:r w:rsidRPr="00B92F53">
              <w:t>Галузь знань …………….…</w:t>
            </w:r>
          </w:p>
        </w:tc>
        <w:tc>
          <w:tcPr>
            <w:tcW w:w="3969" w:type="dxa"/>
            <w:tcMar>
              <w:left w:w="28" w:type="dxa"/>
              <w:right w:w="28" w:type="dxa"/>
            </w:tcMar>
            <w:vAlign w:val="center"/>
          </w:tcPr>
          <w:p w:rsidR="00680664" w:rsidRPr="00B92F53" w:rsidRDefault="00680664" w:rsidP="00E16396">
            <w:r w:rsidRPr="00B92F53">
              <w:t>01 Освіта</w:t>
            </w:r>
          </w:p>
        </w:tc>
      </w:tr>
      <w:tr w:rsidR="00680664" w:rsidRPr="00B92F53" w:rsidTr="00B92F53">
        <w:tc>
          <w:tcPr>
            <w:tcW w:w="3402" w:type="dxa"/>
            <w:tcMar>
              <w:left w:w="28" w:type="dxa"/>
              <w:right w:w="28" w:type="dxa"/>
            </w:tcMar>
            <w:vAlign w:val="center"/>
          </w:tcPr>
          <w:p w:rsidR="00680664" w:rsidRPr="00B92F53" w:rsidRDefault="00680664" w:rsidP="00E414AB">
            <w:r w:rsidRPr="00B92F53">
              <w:t>Спеціальність ……………...</w:t>
            </w:r>
          </w:p>
        </w:tc>
        <w:tc>
          <w:tcPr>
            <w:tcW w:w="3969" w:type="dxa"/>
            <w:tcMar>
              <w:left w:w="28" w:type="dxa"/>
              <w:right w:w="28" w:type="dxa"/>
            </w:tcMar>
            <w:vAlign w:val="center"/>
          </w:tcPr>
          <w:p w:rsidR="00680664" w:rsidRPr="00B92F53" w:rsidRDefault="00680664" w:rsidP="00E16396">
            <w:r w:rsidRPr="00B92F53">
              <w:t>011 Освітні, педагогічні науки</w:t>
            </w:r>
          </w:p>
        </w:tc>
      </w:tr>
      <w:tr w:rsidR="00680664" w:rsidRPr="00B92F53" w:rsidTr="00B92F53">
        <w:tc>
          <w:tcPr>
            <w:tcW w:w="3402" w:type="dxa"/>
            <w:tcMar>
              <w:left w:w="28" w:type="dxa"/>
              <w:right w:w="28" w:type="dxa"/>
            </w:tcMar>
            <w:vAlign w:val="center"/>
          </w:tcPr>
          <w:p w:rsidR="00680664" w:rsidRPr="00B92F53" w:rsidRDefault="00680664" w:rsidP="00E414AB">
            <w:r w:rsidRPr="00B92F53">
              <w:t>Освітній рівень…………….</w:t>
            </w:r>
          </w:p>
        </w:tc>
        <w:tc>
          <w:tcPr>
            <w:tcW w:w="3969" w:type="dxa"/>
            <w:tcMar>
              <w:left w:w="28" w:type="dxa"/>
              <w:right w:w="28" w:type="dxa"/>
            </w:tcMar>
            <w:vAlign w:val="center"/>
          </w:tcPr>
          <w:p w:rsidR="00680664" w:rsidRPr="00B92F53" w:rsidRDefault="00680664" w:rsidP="00E16396">
            <w:r w:rsidRPr="00B92F53">
              <w:t>магістр</w:t>
            </w:r>
          </w:p>
        </w:tc>
      </w:tr>
      <w:tr w:rsidR="00680664" w:rsidRPr="00B92F53" w:rsidTr="00B92F53">
        <w:tc>
          <w:tcPr>
            <w:tcW w:w="3402" w:type="dxa"/>
            <w:tcMar>
              <w:left w:w="28" w:type="dxa"/>
              <w:right w:w="28" w:type="dxa"/>
            </w:tcMar>
            <w:vAlign w:val="center"/>
          </w:tcPr>
          <w:p w:rsidR="00680664" w:rsidRPr="00B92F53" w:rsidRDefault="00680664" w:rsidP="00E414AB">
            <w:r w:rsidRPr="00B92F53">
              <w:t>Освітн</w:t>
            </w:r>
            <w:r w:rsidR="00B06427" w:rsidRPr="00B92F53">
              <w:t>ьо-професійна</w:t>
            </w:r>
            <w:r w:rsidRPr="00B92F53">
              <w:t xml:space="preserve"> програма </w:t>
            </w:r>
          </w:p>
        </w:tc>
        <w:tc>
          <w:tcPr>
            <w:tcW w:w="3969" w:type="dxa"/>
            <w:tcMar>
              <w:left w:w="28" w:type="dxa"/>
              <w:right w:w="28" w:type="dxa"/>
            </w:tcMar>
            <w:vAlign w:val="center"/>
          </w:tcPr>
          <w:p w:rsidR="00680664" w:rsidRPr="00B92F53" w:rsidRDefault="00B06427" w:rsidP="00E16396">
            <w:r w:rsidRPr="00B92F53">
              <w:t>Педагогіка вищої школи</w:t>
            </w:r>
          </w:p>
        </w:tc>
      </w:tr>
      <w:tr w:rsidR="00680664" w:rsidRPr="00B92F53" w:rsidTr="00B92F53">
        <w:tc>
          <w:tcPr>
            <w:tcW w:w="3402" w:type="dxa"/>
            <w:tcMar>
              <w:left w:w="28" w:type="dxa"/>
              <w:right w:w="28" w:type="dxa"/>
            </w:tcMar>
            <w:vAlign w:val="center"/>
          </w:tcPr>
          <w:p w:rsidR="00680664" w:rsidRPr="00B92F53" w:rsidRDefault="00680664" w:rsidP="00E414AB">
            <w:r w:rsidRPr="00B92F53">
              <w:t>Спеціалізація ………………</w:t>
            </w:r>
          </w:p>
        </w:tc>
        <w:tc>
          <w:tcPr>
            <w:tcW w:w="3969" w:type="dxa"/>
            <w:tcMar>
              <w:left w:w="28" w:type="dxa"/>
              <w:right w:w="28" w:type="dxa"/>
            </w:tcMar>
            <w:vAlign w:val="center"/>
          </w:tcPr>
          <w:p w:rsidR="00680664" w:rsidRPr="00B92F53" w:rsidRDefault="00B06427" w:rsidP="00E16396">
            <w:pPr>
              <w:rPr>
                <w:color w:val="FF0000"/>
              </w:rPr>
            </w:pPr>
            <w:r w:rsidRPr="00B92F53">
              <w:t>Педагогіка вищої школи</w:t>
            </w:r>
          </w:p>
        </w:tc>
      </w:tr>
      <w:tr w:rsidR="00680664" w:rsidRPr="00B92F53" w:rsidTr="00B92F53">
        <w:tc>
          <w:tcPr>
            <w:tcW w:w="3402" w:type="dxa"/>
            <w:tcMar>
              <w:left w:w="28" w:type="dxa"/>
              <w:right w:w="28" w:type="dxa"/>
            </w:tcMar>
            <w:vAlign w:val="center"/>
          </w:tcPr>
          <w:p w:rsidR="00680664" w:rsidRPr="00B92F53" w:rsidRDefault="00680664" w:rsidP="00A63728">
            <w:r w:rsidRPr="00B92F53">
              <w:t>Статус ………………………</w:t>
            </w:r>
          </w:p>
        </w:tc>
        <w:tc>
          <w:tcPr>
            <w:tcW w:w="3969" w:type="dxa"/>
            <w:tcMar>
              <w:left w:w="28" w:type="dxa"/>
              <w:right w:w="28" w:type="dxa"/>
            </w:tcMar>
            <w:vAlign w:val="center"/>
          </w:tcPr>
          <w:p w:rsidR="00680664" w:rsidRPr="00B92F53" w:rsidRDefault="00680664" w:rsidP="00E16396">
            <w:r w:rsidRPr="00B92F53">
              <w:t>вибіркова</w:t>
            </w:r>
          </w:p>
        </w:tc>
      </w:tr>
      <w:tr w:rsidR="00680664" w:rsidRPr="00B92F53" w:rsidTr="00B92F53">
        <w:tc>
          <w:tcPr>
            <w:tcW w:w="3402" w:type="dxa"/>
            <w:tcMar>
              <w:left w:w="28" w:type="dxa"/>
              <w:right w:w="28" w:type="dxa"/>
            </w:tcMar>
          </w:tcPr>
          <w:p w:rsidR="00680664" w:rsidRPr="00B92F53" w:rsidRDefault="00680664" w:rsidP="00A63728">
            <w:r w:rsidRPr="00B92F53">
              <w:t>Загальний обсяг ..………….</w:t>
            </w:r>
          </w:p>
        </w:tc>
        <w:tc>
          <w:tcPr>
            <w:tcW w:w="3969" w:type="dxa"/>
            <w:tcMar>
              <w:left w:w="28" w:type="dxa"/>
              <w:right w:w="28" w:type="dxa"/>
            </w:tcMar>
          </w:tcPr>
          <w:p w:rsidR="00680664" w:rsidRPr="00B92F53" w:rsidRDefault="00680664" w:rsidP="00A63728">
            <w:r w:rsidRPr="00B92F53">
              <w:t xml:space="preserve">6 кредитів </w:t>
            </w:r>
            <w:r w:rsidR="00B06427" w:rsidRPr="00B92F53">
              <w:t>ЄК</w:t>
            </w:r>
            <w:r w:rsidRPr="00B92F53">
              <w:t>Т</w:t>
            </w:r>
            <w:r w:rsidR="00B06427" w:rsidRPr="00B92F53">
              <w:t>С</w:t>
            </w:r>
            <w:r w:rsidRPr="00B92F53">
              <w:t xml:space="preserve"> (180 годин)</w:t>
            </w:r>
          </w:p>
        </w:tc>
      </w:tr>
      <w:tr w:rsidR="00680664" w:rsidRPr="00B92F53" w:rsidTr="00B92F53">
        <w:tc>
          <w:tcPr>
            <w:tcW w:w="3402" w:type="dxa"/>
            <w:tcMar>
              <w:left w:w="28" w:type="dxa"/>
              <w:right w:w="28" w:type="dxa"/>
            </w:tcMar>
          </w:tcPr>
          <w:p w:rsidR="00680664" w:rsidRPr="00B92F53" w:rsidRDefault="00680664" w:rsidP="004762A7">
            <w:r w:rsidRPr="00B92F53">
              <w:t xml:space="preserve">Форма підсумкового контролю </w:t>
            </w:r>
            <w:bookmarkStart w:id="1" w:name="_GoBack"/>
            <w:bookmarkEnd w:id="1"/>
          </w:p>
        </w:tc>
        <w:tc>
          <w:tcPr>
            <w:tcW w:w="3969" w:type="dxa"/>
            <w:tcMar>
              <w:left w:w="28" w:type="dxa"/>
              <w:right w:w="28" w:type="dxa"/>
            </w:tcMar>
          </w:tcPr>
          <w:p w:rsidR="00680664" w:rsidRPr="00B92F53" w:rsidRDefault="00680664" w:rsidP="004762A7"/>
          <w:p w:rsidR="00680664" w:rsidRPr="00B92F53" w:rsidRDefault="00680664" w:rsidP="004762A7">
            <w:r w:rsidRPr="00B92F53">
              <w:t>екзамен</w:t>
            </w:r>
          </w:p>
        </w:tc>
      </w:tr>
      <w:tr w:rsidR="00680664" w:rsidRPr="00B92F53" w:rsidTr="00B92F53">
        <w:tc>
          <w:tcPr>
            <w:tcW w:w="3402" w:type="dxa"/>
            <w:tcMar>
              <w:left w:w="28" w:type="dxa"/>
              <w:right w:w="28" w:type="dxa"/>
            </w:tcMar>
          </w:tcPr>
          <w:p w:rsidR="00680664" w:rsidRPr="00B92F53" w:rsidRDefault="00680664" w:rsidP="004762A7">
            <w:r w:rsidRPr="00B92F53">
              <w:t>Термін викладання ………..</w:t>
            </w:r>
          </w:p>
        </w:tc>
        <w:tc>
          <w:tcPr>
            <w:tcW w:w="3969" w:type="dxa"/>
            <w:tcMar>
              <w:left w:w="28" w:type="dxa"/>
              <w:right w:w="28" w:type="dxa"/>
            </w:tcMar>
          </w:tcPr>
          <w:p w:rsidR="00680664" w:rsidRPr="00B92F53" w:rsidRDefault="00680664" w:rsidP="004762A7">
            <w:r w:rsidRPr="00B92F53">
              <w:t>2-й семестр</w:t>
            </w:r>
          </w:p>
        </w:tc>
      </w:tr>
      <w:tr w:rsidR="00680664" w:rsidRPr="00B92F53" w:rsidTr="00B92F53">
        <w:tc>
          <w:tcPr>
            <w:tcW w:w="3402" w:type="dxa"/>
            <w:tcMar>
              <w:left w:w="28" w:type="dxa"/>
              <w:right w:w="28" w:type="dxa"/>
            </w:tcMar>
          </w:tcPr>
          <w:p w:rsidR="00680664" w:rsidRPr="00B92F53" w:rsidRDefault="00680664" w:rsidP="004762A7">
            <w:r w:rsidRPr="00B92F53">
              <w:t>Мова викладання …………….</w:t>
            </w:r>
          </w:p>
        </w:tc>
        <w:tc>
          <w:tcPr>
            <w:tcW w:w="3969" w:type="dxa"/>
            <w:tcMar>
              <w:left w:w="28" w:type="dxa"/>
              <w:right w:w="28" w:type="dxa"/>
            </w:tcMar>
          </w:tcPr>
          <w:p w:rsidR="00680664" w:rsidRPr="00B92F53" w:rsidRDefault="00680664" w:rsidP="004762A7">
            <w:r w:rsidRPr="00B92F53">
              <w:t>українська</w:t>
            </w:r>
          </w:p>
        </w:tc>
      </w:tr>
    </w:tbl>
    <w:p w:rsidR="00680664" w:rsidRPr="006E5ACF" w:rsidRDefault="00680664" w:rsidP="00C323D7">
      <w:pPr>
        <w:spacing w:before="80"/>
      </w:pPr>
    </w:p>
    <w:p w:rsidR="00680664" w:rsidRPr="006E5ACF" w:rsidRDefault="00680664" w:rsidP="00C30003">
      <w:pPr>
        <w:spacing w:before="80"/>
        <w:ind w:firstLine="1843"/>
        <w:rPr>
          <w:i/>
          <w:sz w:val="16"/>
          <w:szCs w:val="16"/>
        </w:rPr>
      </w:pPr>
      <w:r w:rsidRPr="006E5ACF">
        <w:t xml:space="preserve">Викладачі: _______________________________________ </w:t>
      </w:r>
    </w:p>
    <w:p w:rsidR="00680664" w:rsidRPr="006E5ACF" w:rsidRDefault="00680664" w:rsidP="00C323D7">
      <w:pPr>
        <w:jc w:val="center"/>
        <w:rPr>
          <w:i/>
          <w:sz w:val="16"/>
          <w:szCs w:val="16"/>
        </w:rPr>
      </w:pPr>
    </w:p>
    <w:p w:rsidR="00680664" w:rsidRPr="006E5ACF" w:rsidRDefault="00680664" w:rsidP="004762A7">
      <w:pPr>
        <w:ind w:left="1134"/>
        <w:jc w:val="center"/>
        <w:rPr>
          <w:sz w:val="22"/>
          <w:szCs w:val="22"/>
        </w:rPr>
      </w:pPr>
      <w:r w:rsidRPr="006E5ACF">
        <w:rPr>
          <w:sz w:val="22"/>
          <w:szCs w:val="22"/>
        </w:rPr>
        <w:t xml:space="preserve">Пролонговано: на 20__/20__ </w:t>
      </w:r>
      <w:proofErr w:type="spellStart"/>
      <w:r w:rsidRPr="006E5ACF">
        <w:rPr>
          <w:sz w:val="22"/>
          <w:szCs w:val="22"/>
        </w:rPr>
        <w:t>н.р</w:t>
      </w:r>
      <w:proofErr w:type="spellEnd"/>
      <w:r w:rsidRPr="006E5ACF">
        <w:rPr>
          <w:sz w:val="22"/>
          <w:szCs w:val="22"/>
        </w:rPr>
        <w:t>. __________(___________) «__»___ 20__р.</w:t>
      </w:r>
    </w:p>
    <w:p w:rsidR="00680664" w:rsidRPr="006E5ACF" w:rsidRDefault="00680664" w:rsidP="004762A7">
      <w:pPr>
        <w:ind w:left="1134"/>
        <w:jc w:val="center"/>
        <w:rPr>
          <w:sz w:val="22"/>
          <w:szCs w:val="22"/>
          <w:vertAlign w:val="superscript"/>
        </w:rPr>
      </w:pPr>
      <w:r w:rsidRPr="006E5ACF">
        <w:rPr>
          <w:sz w:val="22"/>
          <w:szCs w:val="22"/>
          <w:vertAlign w:val="superscript"/>
        </w:rPr>
        <w:t xml:space="preserve">                                              (підпис, ПІБ, дата)</w:t>
      </w:r>
    </w:p>
    <w:p w:rsidR="00680664" w:rsidRPr="006E5ACF" w:rsidRDefault="00680664" w:rsidP="004762A7">
      <w:pPr>
        <w:ind w:left="1134"/>
        <w:jc w:val="center"/>
        <w:rPr>
          <w:sz w:val="22"/>
          <w:szCs w:val="22"/>
        </w:rPr>
      </w:pPr>
      <w:r w:rsidRPr="006E5ACF">
        <w:rPr>
          <w:sz w:val="22"/>
          <w:szCs w:val="22"/>
        </w:rPr>
        <w:t xml:space="preserve">                           на 20__/20__ </w:t>
      </w:r>
      <w:proofErr w:type="spellStart"/>
      <w:r w:rsidRPr="006E5ACF">
        <w:rPr>
          <w:sz w:val="22"/>
          <w:szCs w:val="22"/>
        </w:rPr>
        <w:t>н.р</w:t>
      </w:r>
      <w:proofErr w:type="spellEnd"/>
      <w:r w:rsidRPr="006E5ACF">
        <w:rPr>
          <w:sz w:val="22"/>
          <w:szCs w:val="22"/>
        </w:rPr>
        <w:t>. __________(___________) «__»___ 20__р.</w:t>
      </w:r>
    </w:p>
    <w:p w:rsidR="00680664" w:rsidRPr="006E5ACF" w:rsidRDefault="00680664" w:rsidP="004762A7">
      <w:pPr>
        <w:ind w:left="1134"/>
        <w:jc w:val="center"/>
        <w:rPr>
          <w:sz w:val="22"/>
          <w:szCs w:val="22"/>
          <w:vertAlign w:val="superscript"/>
        </w:rPr>
      </w:pPr>
      <w:r w:rsidRPr="006E5ACF">
        <w:rPr>
          <w:sz w:val="22"/>
          <w:szCs w:val="22"/>
          <w:vertAlign w:val="superscript"/>
        </w:rPr>
        <w:t xml:space="preserve">                                         (підпис, ПІБ, дата)</w:t>
      </w:r>
    </w:p>
    <w:p w:rsidR="00680664" w:rsidRPr="006E5ACF" w:rsidRDefault="00680664" w:rsidP="004762A7">
      <w:pPr>
        <w:ind w:left="1134"/>
        <w:jc w:val="center"/>
        <w:rPr>
          <w:sz w:val="22"/>
          <w:szCs w:val="22"/>
          <w:vertAlign w:val="superscript"/>
        </w:rPr>
      </w:pPr>
    </w:p>
    <w:p w:rsidR="00680664" w:rsidRDefault="00680664" w:rsidP="002146A0">
      <w:pPr>
        <w:spacing w:before="120" w:after="120"/>
        <w:jc w:val="center"/>
        <w:rPr>
          <w:b/>
          <w:bCs/>
          <w:sz w:val="28"/>
          <w:szCs w:val="28"/>
        </w:rPr>
      </w:pPr>
    </w:p>
    <w:p w:rsidR="00680664" w:rsidRDefault="00680664" w:rsidP="002146A0">
      <w:pPr>
        <w:spacing w:before="120" w:after="120"/>
        <w:jc w:val="center"/>
        <w:rPr>
          <w:b/>
          <w:bCs/>
          <w:sz w:val="28"/>
          <w:szCs w:val="28"/>
        </w:rPr>
      </w:pPr>
    </w:p>
    <w:p w:rsidR="00680664" w:rsidRPr="006E5ACF" w:rsidRDefault="00680664" w:rsidP="002146A0">
      <w:pPr>
        <w:spacing w:before="120" w:after="120"/>
        <w:jc w:val="center"/>
        <w:rPr>
          <w:b/>
          <w:bCs/>
          <w:sz w:val="28"/>
          <w:szCs w:val="28"/>
        </w:rPr>
      </w:pPr>
    </w:p>
    <w:p w:rsidR="00680664" w:rsidRPr="006E5ACF" w:rsidRDefault="00680664" w:rsidP="002146A0">
      <w:pPr>
        <w:spacing w:before="120" w:after="120"/>
        <w:jc w:val="center"/>
        <w:rPr>
          <w:b/>
          <w:bCs/>
          <w:sz w:val="28"/>
          <w:szCs w:val="28"/>
        </w:rPr>
      </w:pPr>
    </w:p>
    <w:p w:rsidR="00680664" w:rsidRPr="006E5ACF" w:rsidRDefault="00680664" w:rsidP="00E50E08">
      <w:pPr>
        <w:tabs>
          <w:tab w:val="left" w:pos="4253"/>
        </w:tabs>
        <w:jc w:val="center"/>
        <w:rPr>
          <w:bCs/>
          <w:sz w:val="28"/>
          <w:szCs w:val="28"/>
        </w:rPr>
      </w:pPr>
      <w:r w:rsidRPr="006E5ACF">
        <w:rPr>
          <w:bCs/>
          <w:sz w:val="28"/>
          <w:szCs w:val="28"/>
        </w:rPr>
        <w:t>Дніпро</w:t>
      </w:r>
    </w:p>
    <w:p w:rsidR="00680664" w:rsidRPr="006E5ACF" w:rsidRDefault="00680664" w:rsidP="00E50E08">
      <w:pPr>
        <w:tabs>
          <w:tab w:val="left" w:pos="4253"/>
        </w:tabs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НТУ «ДП»</w:t>
      </w:r>
    </w:p>
    <w:p w:rsidR="00680664" w:rsidRPr="006E5ACF" w:rsidRDefault="00680664" w:rsidP="00E50E08">
      <w:pPr>
        <w:tabs>
          <w:tab w:val="left" w:pos="4253"/>
        </w:tabs>
        <w:jc w:val="center"/>
        <w:rPr>
          <w:sz w:val="28"/>
          <w:szCs w:val="28"/>
        </w:rPr>
      </w:pPr>
      <w:r w:rsidRPr="006E5ACF">
        <w:rPr>
          <w:bCs/>
          <w:sz w:val="28"/>
          <w:szCs w:val="28"/>
        </w:rPr>
        <w:t>20</w:t>
      </w:r>
      <w:r w:rsidR="00B06427">
        <w:rPr>
          <w:bCs/>
          <w:sz w:val="28"/>
          <w:szCs w:val="28"/>
        </w:rPr>
        <w:t>____</w:t>
      </w:r>
    </w:p>
    <w:p w:rsidR="00680664" w:rsidRPr="006E5ACF" w:rsidRDefault="00680664" w:rsidP="00C30003">
      <w:pPr>
        <w:spacing w:before="120"/>
        <w:jc w:val="center"/>
        <w:rPr>
          <w:sz w:val="28"/>
          <w:szCs w:val="28"/>
        </w:rPr>
      </w:pPr>
      <w:r w:rsidRPr="006E5ACF">
        <w:rPr>
          <w:b/>
          <w:color w:val="000000"/>
          <w:sz w:val="28"/>
          <w:szCs w:val="28"/>
        </w:rPr>
        <w:br w:type="page"/>
      </w:r>
    </w:p>
    <w:p w:rsidR="00680664" w:rsidRPr="00D857BB" w:rsidRDefault="00680664" w:rsidP="00225B42">
      <w:pPr>
        <w:pStyle w:val="a3"/>
        <w:ind w:firstLine="567"/>
        <w:jc w:val="both"/>
        <w:rPr>
          <w:b w:val="0"/>
          <w:sz w:val="28"/>
          <w:szCs w:val="28"/>
        </w:rPr>
      </w:pPr>
      <w:r w:rsidRPr="00D857BB">
        <w:rPr>
          <w:b w:val="0"/>
          <w:sz w:val="28"/>
          <w:szCs w:val="28"/>
        </w:rPr>
        <w:t xml:space="preserve">Робоча програма навчальної дисципліни </w:t>
      </w:r>
      <w:r w:rsidRPr="00D857BB">
        <w:rPr>
          <w:b w:val="0"/>
          <w:color w:val="000000"/>
          <w:sz w:val="28"/>
          <w:szCs w:val="28"/>
        </w:rPr>
        <w:t>«</w:t>
      </w:r>
      <w:r>
        <w:rPr>
          <w:b w:val="0"/>
          <w:sz w:val="28"/>
          <w:szCs w:val="28"/>
        </w:rPr>
        <w:t>Проектування та управління освітнім процесом</w:t>
      </w:r>
      <w:r w:rsidRPr="00D857BB">
        <w:rPr>
          <w:b w:val="0"/>
          <w:sz w:val="28"/>
          <w:szCs w:val="28"/>
        </w:rPr>
        <w:t xml:space="preserve">» для магістрів спеціальності 011 «Освітні, педагогічні науки» / </w:t>
      </w:r>
      <w:proofErr w:type="spellStart"/>
      <w:r w:rsidRPr="00D857BB">
        <w:rPr>
          <w:b w:val="0"/>
          <w:iCs/>
          <w:sz w:val="28"/>
          <w:szCs w:val="28"/>
        </w:rPr>
        <w:t>Нац</w:t>
      </w:r>
      <w:proofErr w:type="spellEnd"/>
      <w:r w:rsidRPr="00D857BB">
        <w:rPr>
          <w:b w:val="0"/>
          <w:iCs/>
          <w:sz w:val="28"/>
          <w:szCs w:val="28"/>
        </w:rPr>
        <w:t xml:space="preserve">. </w:t>
      </w:r>
      <w:proofErr w:type="spellStart"/>
      <w:r>
        <w:rPr>
          <w:b w:val="0"/>
          <w:iCs/>
          <w:sz w:val="28"/>
          <w:szCs w:val="28"/>
        </w:rPr>
        <w:t>техн</w:t>
      </w:r>
      <w:proofErr w:type="spellEnd"/>
      <w:r w:rsidRPr="00D857BB">
        <w:rPr>
          <w:b w:val="0"/>
          <w:iCs/>
          <w:sz w:val="28"/>
          <w:szCs w:val="28"/>
        </w:rPr>
        <w:t>. ун-т.</w:t>
      </w:r>
      <w:r>
        <w:rPr>
          <w:b w:val="0"/>
          <w:iCs/>
          <w:sz w:val="28"/>
          <w:szCs w:val="28"/>
        </w:rPr>
        <w:t xml:space="preserve"> «Дніпровська політехніка»</w:t>
      </w:r>
      <w:r w:rsidRPr="00D857BB">
        <w:rPr>
          <w:b w:val="0"/>
          <w:iCs/>
          <w:sz w:val="28"/>
          <w:szCs w:val="28"/>
        </w:rPr>
        <w:t xml:space="preserve">, каф. </w:t>
      </w:r>
      <w:proofErr w:type="spellStart"/>
      <w:r w:rsidRPr="00D857BB">
        <w:rPr>
          <w:b w:val="0"/>
          <w:iCs/>
          <w:sz w:val="28"/>
          <w:szCs w:val="28"/>
        </w:rPr>
        <w:t>філос</w:t>
      </w:r>
      <w:proofErr w:type="spellEnd"/>
      <w:r w:rsidRPr="00D857BB">
        <w:rPr>
          <w:b w:val="0"/>
          <w:iCs/>
          <w:sz w:val="28"/>
          <w:szCs w:val="28"/>
        </w:rPr>
        <w:t xml:space="preserve">. і пед. – Д. : </w:t>
      </w:r>
      <w:r>
        <w:rPr>
          <w:b w:val="0"/>
          <w:iCs/>
          <w:sz w:val="28"/>
          <w:szCs w:val="28"/>
        </w:rPr>
        <w:t>НТУ «ДП»</w:t>
      </w:r>
      <w:r w:rsidRPr="00D857BB">
        <w:rPr>
          <w:b w:val="0"/>
          <w:iCs/>
          <w:sz w:val="28"/>
          <w:szCs w:val="28"/>
        </w:rPr>
        <w:t>,</w:t>
      </w:r>
      <w:r w:rsidRPr="00D857BB">
        <w:rPr>
          <w:b w:val="0"/>
          <w:sz w:val="28"/>
          <w:szCs w:val="28"/>
        </w:rPr>
        <w:t xml:space="preserve"> 201</w:t>
      </w:r>
      <w:r>
        <w:rPr>
          <w:b w:val="0"/>
          <w:sz w:val="28"/>
          <w:szCs w:val="28"/>
        </w:rPr>
        <w:t>8</w:t>
      </w:r>
      <w:r w:rsidRPr="00D857BB">
        <w:rPr>
          <w:b w:val="0"/>
          <w:sz w:val="28"/>
          <w:szCs w:val="28"/>
        </w:rPr>
        <w:t>. – 1</w:t>
      </w:r>
      <w:r>
        <w:rPr>
          <w:b w:val="0"/>
          <w:sz w:val="28"/>
          <w:szCs w:val="28"/>
        </w:rPr>
        <w:t>2</w:t>
      </w:r>
      <w:r w:rsidRPr="00D857BB">
        <w:rPr>
          <w:b w:val="0"/>
          <w:sz w:val="28"/>
          <w:szCs w:val="28"/>
        </w:rPr>
        <w:t xml:space="preserve"> с.</w:t>
      </w:r>
    </w:p>
    <w:p w:rsidR="00680664" w:rsidRPr="00225B42" w:rsidRDefault="00680664" w:rsidP="00225B42">
      <w:pPr>
        <w:pStyle w:val="ad"/>
        <w:suppressLineNumbers/>
        <w:suppressAutoHyphens/>
        <w:autoSpaceDE w:val="0"/>
        <w:autoSpaceDN w:val="0"/>
        <w:spacing w:before="240" w:after="120"/>
        <w:ind w:left="0" w:firstLine="567"/>
        <w:jc w:val="both"/>
        <w:rPr>
          <w:sz w:val="28"/>
          <w:szCs w:val="28"/>
        </w:rPr>
      </w:pPr>
      <w:r w:rsidRPr="00225B42">
        <w:rPr>
          <w:sz w:val="28"/>
          <w:szCs w:val="28"/>
        </w:rPr>
        <w:t>Розробник – Салов В.О.</w:t>
      </w:r>
    </w:p>
    <w:p w:rsidR="00680664" w:rsidRPr="004446AF" w:rsidRDefault="00680664" w:rsidP="00E662D0">
      <w:pPr>
        <w:spacing w:before="240"/>
        <w:ind w:firstLine="567"/>
        <w:jc w:val="both"/>
        <w:rPr>
          <w:sz w:val="28"/>
          <w:szCs w:val="28"/>
        </w:rPr>
      </w:pPr>
      <w:r w:rsidRPr="004446AF">
        <w:rPr>
          <w:sz w:val="28"/>
          <w:szCs w:val="28"/>
        </w:rPr>
        <w:t>Робоча програма регламентує:</w:t>
      </w:r>
    </w:p>
    <w:p w:rsidR="00680664" w:rsidRPr="004446AF" w:rsidRDefault="00680664" w:rsidP="00225B42">
      <w:pPr>
        <w:pStyle w:val="ad"/>
        <w:numPr>
          <w:ilvl w:val="0"/>
          <w:numId w:val="7"/>
        </w:numPr>
        <w:spacing w:before="120"/>
        <w:ind w:left="0" w:firstLine="567"/>
        <w:jc w:val="both"/>
        <w:rPr>
          <w:sz w:val="28"/>
          <w:szCs w:val="28"/>
        </w:rPr>
      </w:pPr>
      <w:r w:rsidRPr="004446AF">
        <w:rPr>
          <w:sz w:val="28"/>
          <w:szCs w:val="28"/>
        </w:rPr>
        <w:t>мету дисципліни;</w:t>
      </w:r>
    </w:p>
    <w:p w:rsidR="00680664" w:rsidRPr="004446AF" w:rsidRDefault="00680664" w:rsidP="00A63728">
      <w:pPr>
        <w:pStyle w:val="ad"/>
        <w:numPr>
          <w:ilvl w:val="0"/>
          <w:numId w:val="7"/>
        </w:numPr>
        <w:ind w:left="0" w:firstLine="567"/>
        <w:jc w:val="both"/>
        <w:rPr>
          <w:sz w:val="28"/>
          <w:szCs w:val="28"/>
        </w:rPr>
      </w:pPr>
      <w:r w:rsidRPr="004446AF">
        <w:rPr>
          <w:sz w:val="28"/>
          <w:szCs w:val="28"/>
        </w:rPr>
        <w:t xml:space="preserve">дисциплінарні результати навчання, сформовані на основі трансформації очікуваних результатів навчання освітньої програми; </w:t>
      </w:r>
    </w:p>
    <w:p w:rsidR="00680664" w:rsidRPr="004446AF" w:rsidRDefault="00680664" w:rsidP="00A63728">
      <w:pPr>
        <w:pStyle w:val="ad"/>
        <w:numPr>
          <w:ilvl w:val="0"/>
          <w:numId w:val="7"/>
        </w:numPr>
        <w:ind w:left="0" w:firstLine="567"/>
        <w:jc w:val="both"/>
        <w:rPr>
          <w:sz w:val="28"/>
          <w:szCs w:val="28"/>
        </w:rPr>
      </w:pPr>
      <w:r w:rsidRPr="004446AF">
        <w:rPr>
          <w:sz w:val="28"/>
          <w:szCs w:val="28"/>
        </w:rPr>
        <w:t>базові дисципліни;</w:t>
      </w:r>
    </w:p>
    <w:p w:rsidR="00680664" w:rsidRPr="004446AF" w:rsidRDefault="00680664" w:rsidP="00D7349E">
      <w:pPr>
        <w:pStyle w:val="ad"/>
        <w:numPr>
          <w:ilvl w:val="0"/>
          <w:numId w:val="7"/>
        </w:numPr>
        <w:ind w:left="0" w:firstLine="567"/>
        <w:jc w:val="both"/>
        <w:rPr>
          <w:sz w:val="28"/>
          <w:szCs w:val="28"/>
        </w:rPr>
      </w:pPr>
      <w:r w:rsidRPr="004446AF">
        <w:rPr>
          <w:sz w:val="28"/>
          <w:szCs w:val="28"/>
        </w:rPr>
        <w:t xml:space="preserve">обсяг </w:t>
      </w:r>
      <w:r>
        <w:rPr>
          <w:sz w:val="28"/>
          <w:szCs w:val="28"/>
        </w:rPr>
        <w:t>і</w:t>
      </w:r>
      <w:r w:rsidRPr="004446AF">
        <w:rPr>
          <w:sz w:val="28"/>
          <w:szCs w:val="28"/>
        </w:rPr>
        <w:t xml:space="preserve"> розподіл за формами організації </w:t>
      </w:r>
      <w:r>
        <w:rPr>
          <w:sz w:val="28"/>
          <w:szCs w:val="28"/>
        </w:rPr>
        <w:t>освітнього</w:t>
      </w:r>
      <w:r w:rsidRPr="004446AF">
        <w:rPr>
          <w:sz w:val="28"/>
          <w:szCs w:val="28"/>
        </w:rPr>
        <w:t xml:space="preserve"> процесу та видами навчальних занять;</w:t>
      </w:r>
    </w:p>
    <w:p w:rsidR="00680664" w:rsidRPr="004446AF" w:rsidRDefault="00680664" w:rsidP="00F43CA5">
      <w:pPr>
        <w:pStyle w:val="ad"/>
        <w:numPr>
          <w:ilvl w:val="0"/>
          <w:numId w:val="7"/>
        </w:numPr>
        <w:ind w:left="0" w:firstLine="567"/>
        <w:jc w:val="both"/>
        <w:rPr>
          <w:sz w:val="28"/>
          <w:szCs w:val="28"/>
        </w:rPr>
      </w:pPr>
      <w:r w:rsidRPr="004446AF">
        <w:rPr>
          <w:sz w:val="28"/>
          <w:szCs w:val="28"/>
        </w:rPr>
        <w:t>програму дисципліни (тематичний план за видами навчальних занять);</w:t>
      </w:r>
    </w:p>
    <w:p w:rsidR="00680664" w:rsidRPr="004446AF" w:rsidRDefault="00680664" w:rsidP="00F43CA5">
      <w:pPr>
        <w:pStyle w:val="ad"/>
        <w:numPr>
          <w:ilvl w:val="0"/>
          <w:numId w:val="7"/>
        </w:numPr>
        <w:suppressLineNumbers/>
        <w:suppressAutoHyphens/>
        <w:ind w:left="0" w:firstLine="567"/>
        <w:jc w:val="both"/>
        <w:rPr>
          <w:sz w:val="28"/>
          <w:szCs w:val="28"/>
        </w:rPr>
      </w:pPr>
      <w:r w:rsidRPr="004446AF">
        <w:rPr>
          <w:sz w:val="28"/>
          <w:szCs w:val="28"/>
        </w:rPr>
        <w:t xml:space="preserve">алгоритм оцінювання рівня досягнення дисциплінарних результатів навчання (шкали, засоби, процедури та критерії оцінювання); </w:t>
      </w:r>
    </w:p>
    <w:p w:rsidR="00680664" w:rsidRPr="004446AF" w:rsidRDefault="00680664" w:rsidP="00F43CA5">
      <w:pPr>
        <w:pStyle w:val="ad"/>
        <w:numPr>
          <w:ilvl w:val="0"/>
          <w:numId w:val="7"/>
        </w:numPr>
        <w:suppressLineNumbers/>
        <w:suppressAutoHyphens/>
        <w:ind w:left="0" w:firstLine="567"/>
        <w:jc w:val="both"/>
        <w:rPr>
          <w:sz w:val="28"/>
          <w:szCs w:val="28"/>
        </w:rPr>
      </w:pPr>
      <w:r w:rsidRPr="004446AF">
        <w:rPr>
          <w:sz w:val="28"/>
          <w:szCs w:val="28"/>
        </w:rPr>
        <w:t>інструменти, обладнання та програмне забезпечення;</w:t>
      </w:r>
    </w:p>
    <w:p w:rsidR="00680664" w:rsidRDefault="00680664" w:rsidP="00F43CA5">
      <w:pPr>
        <w:pStyle w:val="ad"/>
        <w:numPr>
          <w:ilvl w:val="0"/>
          <w:numId w:val="7"/>
        </w:numPr>
        <w:suppressLineNumbers/>
        <w:suppressAutoHyphens/>
        <w:ind w:left="0" w:firstLine="567"/>
        <w:jc w:val="both"/>
        <w:rPr>
          <w:sz w:val="28"/>
          <w:szCs w:val="28"/>
        </w:rPr>
      </w:pPr>
      <w:r w:rsidRPr="004446AF">
        <w:rPr>
          <w:sz w:val="28"/>
          <w:szCs w:val="28"/>
        </w:rPr>
        <w:t>рекомендовані джерела інформації.</w:t>
      </w:r>
    </w:p>
    <w:p w:rsidR="00680664" w:rsidRDefault="00680664" w:rsidP="00225B42">
      <w:pPr>
        <w:pStyle w:val="ad"/>
        <w:suppressLineNumbers/>
        <w:suppressAutoHyphens/>
        <w:ind w:left="567"/>
        <w:jc w:val="both"/>
        <w:rPr>
          <w:sz w:val="28"/>
          <w:szCs w:val="28"/>
        </w:rPr>
      </w:pPr>
    </w:p>
    <w:p w:rsidR="00680664" w:rsidRPr="00225B42" w:rsidRDefault="00680664" w:rsidP="00225B42">
      <w:pPr>
        <w:tabs>
          <w:tab w:val="left" w:pos="851"/>
          <w:tab w:val="left" w:pos="2160"/>
        </w:tabs>
        <w:spacing w:before="120" w:line="232" w:lineRule="auto"/>
        <w:ind w:firstLine="567"/>
        <w:jc w:val="both"/>
        <w:rPr>
          <w:sz w:val="28"/>
          <w:szCs w:val="28"/>
        </w:rPr>
      </w:pPr>
      <w:r w:rsidRPr="00225B42">
        <w:rPr>
          <w:color w:val="000000"/>
          <w:sz w:val="28"/>
          <w:szCs w:val="28"/>
        </w:rPr>
        <w:t>Робоча програма призначена для</w:t>
      </w:r>
      <w:r>
        <w:rPr>
          <w:color w:val="000000"/>
          <w:sz w:val="28"/>
          <w:szCs w:val="28"/>
        </w:rPr>
        <w:t xml:space="preserve"> реалізації компетентнісного підходу під час планування освітнього процесу, викладання дисципліни, підготовки студентів до контрольних заходів, контролю провадження освітньої діяльності, </w:t>
      </w:r>
      <w:r w:rsidRPr="00225B42">
        <w:rPr>
          <w:color w:val="000000"/>
          <w:sz w:val="28"/>
          <w:szCs w:val="28"/>
        </w:rPr>
        <w:t>внутрішнього та зовнішнього контролю</w:t>
      </w:r>
      <w:r>
        <w:rPr>
          <w:color w:val="000000"/>
          <w:sz w:val="28"/>
          <w:szCs w:val="28"/>
        </w:rPr>
        <w:t xml:space="preserve"> забезпечення</w:t>
      </w:r>
      <w:r w:rsidRPr="00225B42">
        <w:rPr>
          <w:color w:val="000000"/>
          <w:sz w:val="28"/>
          <w:szCs w:val="28"/>
        </w:rPr>
        <w:t xml:space="preserve"> якості </w:t>
      </w:r>
      <w:r>
        <w:rPr>
          <w:color w:val="000000"/>
          <w:sz w:val="28"/>
          <w:szCs w:val="28"/>
        </w:rPr>
        <w:t>вищої освіти,</w:t>
      </w:r>
      <w:r w:rsidRPr="00225B42">
        <w:rPr>
          <w:color w:val="000000"/>
          <w:sz w:val="28"/>
          <w:szCs w:val="28"/>
        </w:rPr>
        <w:t xml:space="preserve"> акредитації освітн</w:t>
      </w:r>
      <w:r>
        <w:rPr>
          <w:color w:val="000000"/>
          <w:sz w:val="28"/>
          <w:szCs w:val="28"/>
        </w:rPr>
        <w:t>іх</w:t>
      </w:r>
      <w:r w:rsidRPr="00225B42">
        <w:rPr>
          <w:color w:val="000000"/>
          <w:sz w:val="28"/>
          <w:szCs w:val="28"/>
        </w:rPr>
        <w:t xml:space="preserve"> програм</w:t>
      </w:r>
      <w:r>
        <w:rPr>
          <w:color w:val="000000"/>
          <w:sz w:val="28"/>
          <w:szCs w:val="28"/>
        </w:rPr>
        <w:t xml:space="preserve"> у межах спеціальності.</w:t>
      </w:r>
    </w:p>
    <w:p w:rsidR="00680664" w:rsidRDefault="00680664" w:rsidP="00225B42">
      <w:pPr>
        <w:pStyle w:val="a7"/>
        <w:suppressLineNumbers/>
        <w:tabs>
          <w:tab w:val="left" w:pos="284"/>
          <w:tab w:val="left" w:pos="851"/>
        </w:tabs>
        <w:suppressAutoHyphens/>
        <w:spacing w:before="240" w:after="240" w:line="232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Робоча програма буде в пригоді для формування змісту підвищення кваліфікації науково-педагогічних працівників кафедр університету.</w:t>
      </w:r>
    </w:p>
    <w:p w:rsidR="00680664" w:rsidRDefault="00680664" w:rsidP="00225B42">
      <w:pPr>
        <w:suppressLineNumbers/>
        <w:suppressAutoHyphens/>
        <w:autoSpaceDE w:val="0"/>
        <w:autoSpaceDN w:val="0"/>
        <w:spacing w:after="240"/>
        <w:ind w:firstLine="561"/>
        <w:jc w:val="both"/>
        <w:rPr>
          <w:sz w:val="28"/>
          <w:szCs w:val="28"/>
        </w:rPr>
      </w:pPr>
    </w:p>
    <w:p w:rsidR="00680664" w:rsidRPr="00225B42" w:rsidRDefault="00680664" w:rsidP="00225B42">
      <w:pPr>
        <w:suppressLineNumbers/>
        <w:suppressAutoHyphens/>
        <w:autoSpaceDE w:val="0"/>
        <w:autoSpaceDN w:val="0"/>
        <w:spacing w:after="240"/>
        <w:ind w:firstLine="561"/>
        <w:jc w:val="both"/>
        <w:rPr>
          <w:sz w:val="28"/>
          <w:szCs w:val="28"/>
        </w:rPr>
      </w:pPr>
      <w:r w:rsidRPr="00225B42">
        <w:rPr>
          <w:sz w:val="28"/>
          <w:szCs w:val="28"/>
        </w:rPr>
        <w:t>Погоджено рішенням методичної комісії спеціальності 011 Освітні, педагогічні науки (протокол № 5 від 5.09.2018).</w:t>
      </w:r>
    </w:p>
    <w:p w:rsidR="00680664" w:rsidRPr="006E5ACF" w:rsidRDefault="00680664" w:rsidP="00225B42">
      <w:pPr>
        <w:suppressLineNumbers/>
        <w:suppressAutoHyphens/>
        <w:autoSpaceDE w:val="0"/>
        <w:autoSpaceDN w:val="0"/>
        <w:spacing w:after="120"/>
        <w:ind w:firstLine="561"/>
        <w:jc w:val="both"/>
        <w:rPr>
          <w:sz w:val="28"/>
          <w:szCs w:val="28"/>
        </w:rPr>
      </w:pPr>
      <w:r w:rsidRPr="00D857BB">
        <w:rPr>
          <w:sz w:val="28"/>
          <w:szCs w:val="28"/>
        </w:rPr>
        <w:t xml:space="preserve">Рекомендовано до видання редакційною радою </w:t>
      </w:r>
      <w:r>
        <w:rPr>
          <w:sz w:val="28"/>
          <w:szCs w:val="28"/>
        </w:rPr>
        <w:t>НТУ</w:t>
      </w:r>
      <w:r w:rsidRPr="00D857BB">
        <w:rPr>
          <w:sz w:val="28"/>
          <w:szCs w:val="28"/>
        </w:rPr>
        <w:t xml:space="preserve"> «</w:t>
      </w:r>
      <w:r>
        <w:rPr>
          <w:sz w:val="28"/>
          <w:szCs w:val="28"/>
        </w:rPr>
        <w:t>ДП</w:t>
      </w:r>
      <w:r w:rsidRPr="00D857BB">
        <w:rPr>
          <w:sz w:val="28"/>
          <w:szCs w:val="28"/>
        </w:rPr>
        <w:t>» (протокол № </w:t>
      </w:r>
      <w:r>
        <w:rPr>
          <w:sz w:val="28"/>
          <w:szCs w:val="28"/>
        </w:rPr>
        <w:t>9</w:t>
      </w:r>
      <w:r w:rsidRPr="00D857BB">
        <w:rPr>
          <w:sz w:val="28"/>
          <w:szCs w:val="28"/>
        </w:rPr>
        <w:t xml:space="preserve"> від </w:t>
      </w:r>
      <w:r>
        <w:rPr>
          <w:sz w:val="28"/>
          <w:szCs w:val="28"/>
        </w:rPr>
        <w:t>17</w:t>
      </w:r>
      <w:r w:rsidRPr="00D857BB">
        <w:rPr>
          <w:sz w:val="28"/>
          <w:szCs w:val="28"/>
        </w:rPr>
        <w:t>.</w:t>
      </w:r>
      <w:r>
        <w:rPr>
          <w:sz w:val="28"/>
          <w:szCs w:val="28"/>
        </w:rPr>
        <w:t>09</w:t>
      </w:r>
      <w:r w:rsidRPr="00D857BB">
        <w:rPr>
          <w:sz w:val="28"/>
          <w:szCs w:val="28"/>
        </w:rPr>
        <w:t>.201</w:t>
      </w:r>
      <w:r>
        <w:rPr>
          <w:sz w:val="28"/>
          <w:szCs w:val="28"/>
        </w:rPr>
        <w:t>8</w:t>
      </w:r>
      <w:r w:rsidRPr="00D857BB">
        <w:rPr>
          <w:sz w:val="28"/>
          <w:szCs w:val="28"/>
        </w:rPr>
        <w:t>).</w:t>
      </w:r>
    </w:p>
    <w:p w:rsidR="00680664" w:rsidRPr="006E5ACF" w:rsidRDefault="00680664" w:rsidP="00C41E4D">
      <w:pPr>
        <w:ind w:firstLine="567"/>
        <w:jc w:val="both"/>
        <w:rPr>
          <w:sz w:val="28"/>
          <w:szCs w:val="28"/>
        </w:rPr>
      </w:pPr>
    </w:p>
    <w:p w:rsidR="00680664" w:rsidRPr="006E5ACF" w:rsidRDefault="00680664" w:rsidP="004F6FE7">
      <w:pPr>
        <w:spacing w:before="120" w:after="120"/>
        <w:jc w:val="center"/>
        <w:rPr>
          <w:color w:val="000000"/>
          <w:sz w:val="28"/>
          <w:szCs w:val="28"/>
        </w:rPr>
      </w:pPr>
      <w:r w:rsidRPr="006E5ACF">
        <w:rPr>
          <w:color w:val="000000"/>
          <w:sz w:val="28"/>
          <w:szCs w:val="28"/>
        </w:rPr>
        <w:br w:type="page"/>
      </w:r>
    </w:p>
    <w:p w:rsidR="00680664" w:rsidRPr="00867B60" w:rsidRDefault="00680664" w:rsidP="00891C29">
      <w:pPr>
        <w:pStyle w:val="af5"/>
        <w:spacing w:before="0" w:after="120"/>
        <w:jc w:val="center"/>
        <w:rPr>
          <w:rFonts w:ascii="Times New Roman" w:hAnsi="Times New Roman"/>
          <w:b/>
          <w:color w:val="auto"/>
          <w:sz w:val="28"/>
          <w:szCs w:val="28"/>
          <w:lang w:val="uk-UA"/>
        </w:rPr>
      </w:pPr>
      <w:r w:rsidRPr="00867B60">
        <w:rPr>
          <w:rFonts w:ascii="Times New Roman" w:hAnsi="Times New Roman"/>
          <w:b/>
          <w:color w:val="auto"/>
          <w:sz w:val="28"/>
          <w:szCs w:val="28"/>
          <w:lang w:val="uk-UA"/>
        </w:rPr>
        <w:t>ЗМІСТ</w:t>
      </w:r>
    </w:p>
    <w:p w:rsidR="00680664" w:rsidRPr="00867B60" w:rsidRDefault="00680664">
      <w:pPr>
        <w:pStyle w:val="14"/>
        <w:tabs>
          <w:tab w:val="right" w:leader="dot" w:pos="9628"/>
        </w:tabs>
        <w:rPr>
          <w:rFonts w:ascii="Calibri" w:hAnsi="Calibri"/>
          <w:noProof/>
          <w:sz w:val="28"/>
          <w:szCs w:val="28"/>
          <w:lang w:val="ru-RU"/>
        </w:rPr>
      </w:pPr>
      <w:r w:rsidRPr="00867B60">
        <w:rPr>
          <w:sz w:val="28"/>
          <w:szCs w:val="28"/>
        </w:rPr>
        <w:fldChar w:fldCharType="begin"/>
      </w:r>
      <w:r w:rsidRPr="00867B60">
        <w:rPr>
          <w:sz w:val="28"/>
          <w:szCs w:val="28"/>
        </w:rPr>
        <w:instrText xml:space="preserve"> TOC \o "1-3" \h \z \u </w:instrText>
      </w:r>
      <w:r w:rsidRPr="00867B60">
        <w:rPr>
          <w:sz w:val="28"/>
          <w:szCs w:val="28"/>
        </w:rPr>
        <w:fldChar w:fldCharType="separate"/>
      </w:r>
      <w:hyperlink w:anchor="_Toc534664485" w:history="1">
        <w:r w:rsidRPr="00867B60">
          <w:rPr>
            <w:rStyle w:val="a9"/>
            <w:bCs/>
            <w:noProof/>
            <w:sz w:val="28"/>
            <w:szCs w:val="28"/>
          </w:rPr>
          <w:t>1 МЕТА НАВЧАЛЬНОЇ ДИЦИПЛІНИ</w:t>
        </w:r>
        <w:r w:rsidRPr="00867B60">
          <w:rPr>
            <w:noProof/>
            <w:webHidden/>
            <w:sz w:val="28"/>
            <w:szCs w:val="28"/>
          </w:rPr>
          <w:tab/>
        </w:r>
        <w:r w:rsidRPr="00867B60">
          <w:rPr>
            <w:noProof/>
            <w:webHidden/>
            <w:sz w:val="28"/>
            <w:szCs w:val="28"/>
          </w:rPr>
          <w:fldChar w:fldCharType="begin"/>
        </w:r>
        <w:r w:rsidRPr="00867B60">
          <w:rPr>
            <w:noProof/>
            <w:webHidden/>
            <w:sz w:val="28"/>
            <w:szCs w:val="28"/>
          </w:rPr>
          <w:instrText xml:space="preserve"> PAGEREF _Toc534664485 \h </w:instrText>
        </w:r>
        <w:r w:rsidRPr="00867B60">
          <w:rPr>
            <w:noProof/>
            <w:webHidden/>
            <w:sz w:val="28"/>
            <w:szCs w:val="28"/>
          </w:rPr>
        </w:r>
        <w:r w:rsidRPr="00867B60">
          <w:rPr>
            <w:noProof/>
            <w:webHidden/>
            <w:sz w:val="28"/>
            <w:szCs w:val="28"/>
          </w:rPr>
          <w:fldChar w:fldCharType="separate"/>
        </w:r>
        <w:r w:rsidRPr="00867B60">
          <w:rPr>
            <w:noProof/>
            <w:webHidden/>
            <w:sz w:val="28"/>
            <w:szCs w:val="28"/>
          </w:rPr>
          <w:t>159</w:t>
        </w:r>
        <w:r w:rsidRPr="00867B60">
          <w:rPr>
            <w:noProof/>
            <w:webHidden/>
            <w:sz w:val="28"/>
            <w:szCs w:val="28"/>
          </w:rPr>
          <w:fldChar w:fldCharType="end"/>
        </w:r>
      </w:hyperlink>
    </w:p>
    <w:p w:rsidR="00680664" w:rsidRPr="00867B60" w:rsidRDefault="00B92F53">
      <w:pPr>
        <w:pStyle w:val="14"/>
        <w:tabs>
          <w:tab w:val="right" w:leader="dot" w:pos="9628"/>
        </w:tabs>
        <w:rPr>
          <w:rFonts w:ascii="Calibri" w:hAnsi="Calibri"/>
          <w:noProof/>
          <w:sz w:val="28"/>
          <w:szCs w:val="28"/>
          <w:lang w:val="ru-RU"/>
        </w:rPr>
      </w:pPr>
      <w:hyperlink w:anchor="_Toc534664486" w:history="1">
        <w:r w:rsidR="00680664" w:rsidRPr="00867B60">
          <w:rPr>
            <w:rStyle w:val="a9"/>
            <w:bCs/>
            <w:noProof/>
            <w:sz w:val="28"/>
            <w:szCs w:val="28"/>
          </w:rPr>
          <w:t>2 ОЧІКУВАНІ ДИСЦИПЛІНАРНІ РЕЗУЛЬТАТИ НАВЧАННЯ</w:t>
        </w:r>
        <w:r w:rsidR="00680664" w:rsidRPr="00867B60">
          <w:rPr>
            <w:noProof/>
            <w:webHidden/>
            <w:sz w:val="28"/>
            <w:szCs w:val="28"/>
          </w:rPr>
          <w:tab/>
        </w:r>
        <w:r w:rsidR="00680664" w:rsidRPr="00867B60">
          <w:rPr>
            <w:noProof/>
            <w:webHidden/>
            <w:sz w:val="28"/>
            <w:szCs w:val="28"/>
          </w:rPr>
          <w:fldChar w:fldCharType="begin"/>
        </w:r>
        <w:r w:rsidR="00680664" w:rsidRPr="00867B60">
          <w:rPr>
            <w:noProof/>
            <w:webHidden/>
            <w:sz w:val="28"/>
            <w:szCs w:val="28"/>
          </w:rPr>
          <w:instrText xml:space="preserve"> PAGEREF _Toc534664486 \h </w:instrText>
        </w:r>
        <w:r w:rsidR="00680664" w:rsidRPr="00867B60">
          <w:rPr>
            <w:noProof/>
            <w:webHidden/>
            <w:sz w:val="28"/>
            <w:szCs w:val="28"/>
          </w:rPr>
        </w:r>
        <w:r w:rsidR="00680664" w:rsidRPr="00867B60">
          <w:rPr>
            <w:noProof/>
            <w:webHidden/>
            <w:sz w:val="28"/>
            <w:szCs w:val="28"/>
          </w:rPr>
          <w:fldChar w:fldCharType="separate"/>
        </w:r>
        <w:r w:rsidR="00680664" w:rsidRPr="00867B60">
          <w:rPr>
            <w:noProof/>
            <w:webHidden/>
            <w:sz w:val="28"/>
            <w:szCs w:val="28"/>
          </w:rPr>
          <w:t>159</w:t>
        </w:r>
        <w:r w:rsidR="00680664" w:rsidRPr="00867B60">
          <w:rPr>
            <w:noProof/>
            <w:webHidden/>
            <w:sz w:val="28"/>
            <w:szCs w:val="28"/>
          </w:rPr>
          <w:fldChar w:fldCharType="end"/>
        </w:r>
      </w:hyperlink>
    </w:p>
    <w:p w:rsidR="00680664" w:rsidRPr="00867B60" w:rsidRDefault="00B92F53">
      <w:pPr>
        <w:pStyle w:val="14"/>
        <w:tabs>
          <w:tab w:val="right" w:leader="dot" w:pos="9628"/>
        </w:tabs>
        <w:rPr>
          <w:rFonts w:ascii="Calibri" w:hAnsi="Calibri"/>
          <w:noProof/>
          <w:sz w:val="28"/>
          <w:szCs w:val="28"/>
          <w:lang w:val="ru-RU"/>
        </w:rPr>
      </w:pPr>
      <w:hyperlink w:anchor="_Toc534664487" w:history="1">
        <w:r w:rsidR="00680664" w:rsidRPr="00867B60">
          <w:rPr>
            <w:rStyle w:val="a9"/>
            <w:bCs/>
            <w:noProof/>
            <w:sz w:val="28"/>
            <w:szCs w:val="28"/>
          </w:rPr>
          <w:t>3 БАЗОВІ ДИСЦИПЛІНИ</w:t>
        </w:r>
        <w:r w:rsidR="00680664" w:rsidRPr="00867B60">
          <w:rPr>
            <w:noProof/>
            <w:webHidden/>
            <w:sz w:val="28"/>
            <w:szCs w:val="28"/>
          </w:rPr>
          <w:tab/>
        </w:r>
        <w:r w:rsidR="00680664" w:rsidRPr="00867B60">
          <w:rPr>
            <w:noProof/>
            <w:webHidden/>
            <w:sz w:val="28"/>
            <w:szCs w:val="28"/>
          </w:rPr>
          <w:fldChar w:fldCharType="begin"/>
        </w:r>
        <w:r w:rsidR="00680664" w:rsidRPr="00867B60">
          <w:rPr>
            <w:noProof/>
            <w:webHidden/>
            <w:sz w:val="28"/>
            <w:szCs w:val="28"/>
          </w:rPr>
          <w:instrText xml:space="preserve"> PAGEREF _Toc534664487 \h </w:instrText>
        </w:r>
        <w:r w:rsidR="00680664" w:rsidRPr="00867B60">
          <w:rPr>
            <w:noProof/>
            <w:webHidden/>
            <w:sz w:val="28"/>
            <w:szCs w:val="28"/>
          </w:rPr>
        </w:r>
        <w:r w:rsidR="00680664" w:rsidRPr="00867B60">
          <w:rPr>
            <w:noProof/>
            <w:webHidden/>
            <w:sz w:val="28"/>
            <w:szCs w:val="28"/>
          </w:rPr>
          <w:fldChar w:fldCharType="separate"/>
        </w:r>
        <w:r w:rsidR="00680664" w:rsidRPr="00867B60">
          <w:rPr>
            <w:noProof/>
            <w:webHidden/>
            <w:sz w:val="28"/>
            <w:szCs w:val="28"/>
          </w:rPr>
          <w:t>159</w:t>
        </w:r>
        <w:r w:rsidR="00680664" w:rsidRPr="00867B60">
          <w:rPr>
            <w:noProof/>
            <w:webHidden/>
            <w:sz w:val="28"/>
            <w:szCs w:val="28"/>
          </w:rPr>
          <w:fldChar w:fldCharType="end"/>
        </w:r>
      </w:hyperlink>
    </w:p>
    <w:p w:rsidR="00680664" w:rsidRPr="00867B60" w:rsidRDefault="00B92F53">
      <w:pPr>
        <w:pStyle w:val="14"/>
        <w:tabs>
          <w:tab w:val="right" w:leader="dot" w:pos="9628"/>
        </w:tabs>
        <w:rPr>
          <w:rFonts w:ascii="Calibri" w:hAnsi="Calibri"/>
          <w:noProof/>
          <w:sz w:val="28"/>
          <w:szCs w:val="28"/>
          <w:lang w:val="ru-RU"/>
        </w:rPr>
      </w:pPr>
      <w:hyperlink w:anchor="_Toc534664488" w:history="1">
        <w:r w:rsidR="00680664" w:rsidRPr="00867B60">
          <w:rPr>
            <w:rStyle w:val="a9"/>
            <w:bCs/>
            <w:noProof/>
            <w:sz w:val="28"/>
            <w:szCs w:val="28"/>
          </w:rPr>
          <w:t>4 ОБСЯГ І РОЗПОДІЛ ЗА ФОРМАМИ ОРГАНІЗАЦІЇ ОСВІТНЬОГО ПРОЦЕСУ ТА ВИДАМИ НАВЧАЛЬНИХ ЗАНЯТЬ</w:t>
        </w:r>
        <w:r w:rsidR="00680664" w:rsidRPr="00867B60">
          <w:rPr>
            <w:noProof/>
            <w:webHidden/>
            <w:sz w:val="28"/>
            <w:szCs w:val="28"/>
          </w:rPr>
          <w:tab/>
        </w:r>
        <w:r w:rsidR="00680664" w:rsidRPr="00867B60">
          <w:rPr>
            <w:noProof/>
            <w:webHidden/>
            <w:sz w:val="28"/>
            <w:szCs w:val="28"/>
          </w:rPr>
          <w:fldChar w:fldCharType="begin"/>
        </w:r>
        <w:r w:rsidR="00680664" w:rsidRPr="00867B60">
          <w:rPr>
            <w:noProof/>
            <w:webHidden/>
            <w:sz w:val="28"/>
            <w:szCs w:val="28"/>
          </w:rPr>
          <w:instrText xml:space="preserve"> PAGEREF _Toc534664488 \h </w:instrText>
        </w:r>
        <w:r w:rsidR="00680664" w:rsidRPr="00867B60">
          <w:rPr>
            <w:noProof/>
            <w:webHidden/>
            <w:sz w:val="28"/>
            <w:szCs w:val="28"/>
          </w:rPr>
        </w:r>
        <w:r w:rsidR="00680664" w:rsidRPr="00867B60">
          <w:rPr>
            <w:noProof/>
            <w:webHidden/>
            <w:sz w:val="28"/>
            <w:szCs w:val="28"/>
          </w:rPr>
          <w:fldChar w:fldCharType="separate"/>
        </w:r>
        <w:r w:rsidR="00680664" w:rsidRPr="00867B60">
          <w:rPr>
            <w:noProof/>
            <w:webHidden/>
            <w:sz w:val="28"/>
            <w:szCs w:val="28"/>
          </w:rPr>
          <w:t>160</w:t>
        </w:r>
        <w:r w:rsidR="00680664" w:rsidRPr="00867B60">
          <w:rPr>
            <w:noProof/>
            <w:webHidden/>
            <w:sz w:val="28"/>
            <w:szCs w:val="28"/>
          </w:rPr>
          <w:fldChar w:fldCharType="end"/>
        </w:r>
      </w:hyperlink>
    </w:p>
    <w:p w:rsidR="00680664" w:rsidRPr="00867B60" w:rsidRDefault="00B92F53">
      <w:pPr>
        <w:pStyle w:val="14"/>
        <w:tabs>
          <w:tab w:val="right" w:leader="dot" w:pos="9628"/>
        </w:tabs>
        <w:rPr>
          <w:rFonts w:ascii="Calibri" w:hAnsi="Calibri"/>
          <w:noProof/>
          <w:sz w:val="28"/>
          <w:szCs w:val="28"/>
          <w:lang w:val="ru-RU"/>
        </w:rPr>
      </w:pPr>
      <w:hyperlink w:anchor="_Toc534664489" w:history="1">
        <w:r w:rsidR="00680664" w:rsidRPr="00867B60">
          <w:rPr>
            <w:rStyle w:val="a9"/>
            <w:bCs/>
            <w:noProof/>
            <w:sz w:val="28"/>
            <w:szCs w:val="28"/>
          </w:rPr>
          <w:t>5 ПРОГРАМА ДИСЦИПЛІНИ ЗА ВИДАМИ НАВЧАЛЬНИХ ЗАНЯТЬ</w:t>
        </w:r>
        <w:r w:rsidR="00680664" w:rsidRPr="00867B60">
          <w:rPr>
            <w:noProof/>
            <w:webHidden/>
            <w:sz w:val="28"/>
            <w:szCs w:val="28"/>
          </w:rPr>
          <w:tab/>
        </w:r>
        <w:r w:rsidR="00680664" w:rsidRPr="00867B60">
          <w:rPr>
            <w:noProof/>
            <w:webHidden/>
            <w:sz w:val="28"/>
            <w:szCs w:val="28"/>
          </w:rPr>
          <w:fldChar w:fldCharType="begin"/>
        </w:r>
        <w:r w:rsidR="00680664" w:rsidRPr="00867B60">
          <w:rPr>
            <w:noProof/>
            <w:webHidden/>
            <w:sz w:val="28"/>
            <w:szCs w:val="28"/>
          </w:rPr>
          <w:instrText xml:space="preserve"> PAGEREF _Toc534664489 \h </w:instrText>
        </w:r>
        <w:r w:rsidR="00680664" w:rsidRPr="00867B60">
          <w:rPr>
            <w:noProof/>
            <w:webHidden/>
            <w:sz w:val="28"/>
            <w:szCs w:val="28"/>
          </w:rPr>
        </w:r>
        <w:r w:rsidR="00680664" w:rsidRPr="00867B60">
          <w:rPr>
            <w:noProof/>
            <w:webHidden/>
            <w:sz w:val="28"/>
            <w:szCs w:val="28"/>
          </w:rPr>
          <w:fldChar w:fldCharType="separate"/>
        </w:r>
        <w:r w:rsidR="00680664" w:rsidRPr="00867B60">
          <w:rPr>
            <w:noProof/>
            <w:webHidden/>
            <w:sz w:val="28"/>
            <w:szCs w:val="28"/>
          </w:rPr>
          <w:t>160</w:t>
        </w:r>
        <w:r w:rsidR="00680664" w:rsidRPr="00867B60">
          <w:rPr>
            <w:noProof/>
            <w:webHidden/>
            <w:sz w:val="28"/>
            <w:szCs w:val="28"/>
          </w:rPr>
          <w:fldChar w:fldCharType="end"/>
        </w:r>
      </w:hyperlink>
    </w:p>
    <w:p w:rsidR="00680664" w:rsidRPr="00867B60" w:rsidRDefault="00B92F53">
      <w:pPr>
        <w:pStyle w:val="14"/>
        <w:tabs>
          <w:tab w:val="right" w:leader="dot" w:pos="9628"/>
        </w:tabs>
        <w:rPr>
          <w:rFonts w:ascii="Calibri" w:hAnsi="Calibri"/>
          <w:noProof/>
          <w:sz w:val="28"/>
          <w:szCs w:val="28"/>
          <w:lang w:val="ru-RU"/>
        </w:rPr>
      </w:pPr>
      <w:hyperlink w:anchor="_Toc534664490" w:history="1">
        <w:r w:rsidR="00680664" w:rsidRPr="00867B60">
          <w:rPr>
            <w:rStyle w:val="a9"/>
            <w:noProof/>
            <w:sz w:val="28"/>
            <w:szCs w:val="28"/>
          </w:rPr>
          <w:t>6 ОЦІНЮВАННЯ РЕЗУЛЬТАТІВ НАВЧАННЯ</w:t>
        </w:r>
        <w:r w:rsidR="00680664" w:rsidRPr="00867B60">
          <w:rPr>
            <w:noProof/>
            <w:webHidden/>
            <w:sz w:val="28"/>
            <w:szCs w:val="28"/>
          </w:rPr>
          <w:tab/>
        </w:r>
        <w:r w:rsidR="00680664" w:rsidRPr="00867B60">
          <w:rPr>
            <w:noProof/>
            <w:webHidden/>
            <w:sz w:val="28"/>
            <w:szCs w:val="28"/>
          </w:rPr>
          <w:fldChar w:fldCharType="begin"/>
        </w:r>
        <w:r w:rsidR="00680664" w:rsidRPr="00867B60">
          <w:rPr>
            <w:noProof/>
            <w:webHidden/>
            <w:sz w:val="28"/>
            <w:szCs w:val="28"/>
          </w:rPr>
          <w:instrText xml:space="preserve"> PAGEREF _Toc534664490 \h </w:instrText>
        </w:r>
        <w:r w:rsidR="00680664" w:rsidRPr="00867B60">
          <w:rPr>
            <w:noProof/>
            <w:webHidden/>
            <w:sz w:val="28"/>
            <w:szCs w:val="28"/>
          </w:rPr>
        </w:r>
        <w:r w:rsidR="00680664" w:rsidRPr="00867B60">
          <w:rPr>
            <w:noProof/>
            <w:webHidden/>
            <w:sz w:val="28"/>
            <w:szCs w:val="28"/>
          </w:rPr>
          <w:fldChar w:fldCharType="separate"/>
        </w:r>
        <w:r w:rsidR="00680664" w:rsidRPr="00867B60">
          <w:rPr>
            <w:noProof/>
            <w:webHidden/>
            <w:sz w:val="28"/>
            <w:szCs w:val="28"/>
          </w:rPr>
          <w:t>162</w:t>
        </w:r>
        <w:r w:rsidR="00680664" w:rsidRPr="00867B60">
          <w:rPr>
            <w:noProof/>
            <w:webHidden/>
            <w:sz w:val="28"/>
            <w:szCs w:val="28"/>
          </w:rPr>
          <w:fldChar w:fldCharType="end"/>
        </w:r>
      </w:hyperlink>
    </w:p>
    <w:p w:rsidR="00680664" w:rsidRPr="00867B60" w:rsidRDefault="00B92F53">
      <w:pPr>
        <w:pStyle w:val="14"/>
        <w:tabs>
          <w:tab w:val="right" w:leader="dot" w:pos="9628"/>
        </w:tabs>
        <w:rPr>
          <w:rFonts w:ascii="Calibri" w:hAnsi="Calibri"/>
          <w:noProof/>
          <w:sz w:val="28"/>
          <w:szCs w:val="28"/>
          <w:lang w:val="ru-RU"/>
        </w:rPr>
      </w:pPr>
      <w:hyperlink w:anchor="_Toc534664491" w:history="1">
        <w:r w:rsidR="00680664" w:rsidRPr="00867B60">
          <w:rPr>
            <w:rStyle w:val="a9"/>
            <w:noProof/>
            <w:sz w:val="28"/>
            <w:szCs w:val="28"/>
          </w:rPr>
          <w:t>6.1 Шкали</w:t>
        </w:r>
        <w:r w:rsidR="00680664" w:rsidRPr="00867B60">
          <w:rPr>
            <w:noProof/>
            <w:webHidden/>
            <w:sz w:val="28"/>
            <w:szCs w:val="28"/>
          </w:rPr>
          <w:tab/>
        </w:r>
        <w:r w:rsidR="00680664" w:rsidRPr="00867B60">
          <w:rPr>
            <w:noProof/>
            <w:webHidden/>
            <w:sz w:val="28"/>
            <w:szCs w:val="28"/>
          </w:rPr>
          <w:fldChar w:fldCharType="begin"/>
        </w:r>
        <w:r w:rsidR="00680664" w:rsidRPr="00867B60">
          <w:rPr>
            <w:noProof/>
            <w:webHidden/>
            <w:sz w:val="28"/>
            <w:szCs w:val="28"/>
          </w:rPr>
          <w:instrText xml:space="preserve"> PAGEREF _Toc534664491 \h </w:instrText>
        </w:r>
        <w:r w:rsidR="00680664" w:rsidRPr="00867B60">
          <w:rPr>
            <w:noProof/>
            <w:webHidden/>
            <w:sz w:val="28"/>
            <w:szCs w:val="28"/>
          </w:rPr>
        </w:r>
        <w:r w:rsidR="00680664" w:rsidRPr="00867B60">
          <w:rPr>
            <w:noProof/>
            <w:webHidden/>
            <w:sz w:val="28"/>
            <w:szCs w:val="28"/>
          </w:rPr>
          <w:fldChar w:fldCharType="separate"/>
        </w:r>
        <w:r w:rsidR="00680664" w:rsidRPr="00867B60">
          <w:rPr>
            <w:noProof/>
            <w:webHidden/>
            <w:sz w:val="28"/>
            <w:szCs w:val="28"/>
          </w:rPr>
          <w:t>162</w:t>
        </w:r>
        <w:r w:rsidR="00680664" w:rsidRPr="00867B60">
          <w:rPr>
            <w:noProof/>
            <w:webHidden/>
            <w:sz w:val="28"/>
            <w:szCs w:val="28"/>
          </w:rPr>
          <w:fldChar w:fldCharType="end"/>
        </w:r>
      </w:hyperlink>
    </w:p>
    <w:p w:rsidR="00680664" w:rsidRPr="00867B60" w:rsidRDefault="00B92F53">
      <w:pPr>
        <w:pStyle w:val="14"/>
        <w:tabs>
          <w:tab w:val="right" w:leader="dot" w:pos="9628"/>
        </w:tabs>
        <w:rPr>
          <w:rFonts w:ascii="Calibri" w:hAnsi="Calibri"/>
          <w:noProof/>
          <w:sz w:val="28"/>
          <w:szCs w:val="28"/>
          <w:lang w:val="ru-RU"/>
        </w:rPr>
      </w:pPr>
      <w:hyperlink w:anchor="_Toc534664492" w:history="1">
        <w:r w:rsidR="00680664" w:rsidRPr="00867B60">
          <w:rPr>
            <w:rStyle w:val="a9"/>
            <w:noProof/>
            <w:sz w:val="28"/>
            <w:szCs w:val="28"/>
          </w:rPr>
          <w:t>6.2 Засоби та процедури</w:t>
        </w:r>
        <w:r w:rsidR="00680664" w:rsidRPr="00867B60">
          <w:rPr>
            <w:noProof/>
            <w:webHidden/>
            <w:sz w:val="28"/>
            <w:szCs w:val="28"/>
          </w:rPr>
          <w:tab/>
        </w:r>
        <w:r w:rsidR="00680664" w:rsidRPr="00867B60">
          <w:rPr>
            <w:noProof/>
            <w:webHidden/>
            <w:sz w:val="28"/>
            <w:szCs w:val="28"/>
          </w:rPr>
          <w:fldChar w:fldCharType="begin"/>
        </w:r>
        <w:r w:rsidR="00680664" w:rsidRPr="00867B60">
          <w:rPr>
            <w:noProof/>
            <w:webHidden/>
            <w:sz w:val="28"/>
            <w:szCs w:val="28"/>
          </w:rPr>
          <w:instrText xml:space="preserve"> PAGEREF _Toc534664492 \h </w:instrText>
        </w:r>
        <w:r w:rsidR="00680664" w:rsidRPr="00867B60">
          <w:rPr>
            <w:noProof/>
            <w:webHidden/>
            <w:sz w:val="28"/>
            <w:szCs w:val="28"/>
          </w:rPr>
        </w:r>
        <w:r w:rsidR="00680664" w:rsidRPr="00867B60">
          <w:rPr>
            <w:noProof/>
            <w:webHidden/>
            <w:sz w:val="28"/>
            <w:szCs w:val="28"/>
          </w:rPr>
          <w:fldChar w:fldCharType="separate"/>
        </w:r>
        <w:r w:rsidR="00680664" w:rsidRPr="00867B60">
          <w:rPr>
            <w:noProof/>
            <w:webHidden/>
            <w:sz w:val="28"/>
            <w:szCs w:val="28"/>
          </w:rPr>
          <w:t>162</w:t>
        </w:r>
        <w:r w:rsidR="00680664" w:rsidRPr="00867B60">
          <w:rPr>
            <w:noProof/>
            <w:webHidden/>
            <w:sz w:val="28"/>
            <w:szCs w:val="28"/>
          </w:rPr>
          <w:fldChar w:fldCharType="end"/>
        </w:r>
      </w:hyperlink>
    </w:p>
    <w:p w:rsidR="00680664" w:rsidRPr="00867B60" w:rsidRDefault="00B92F53">
      <w:pPr>
        <w:pStyle w:val="14"/>
        <w:tabs>
          <w:tab w:val="right" w:leader="dot" w:pos="9628"/>
        </w:tabs>
        <w:rPr>
          <w:rFonts w:ascii="Calibri" w:hAnsi="Calibri"/>
          <w:noProof/>
          <w:sz w:val="28"/>
          <w:szCs w:val="28"/>
          <w:lang w:val="ru-RU"/>
        </w:rPr>
      </w:pPr>
      <w:hyperlink w:anchor="_Toc534664493" w:history="1">
        <w:r w:rsidR="00680664" w:rsidRPr="00867B60">
          <w:rPr>
            <w:rStyle w:val="a9"/>
            <w:noProof/>
            <w:sz w:val="28"/>
            <w:szCs w:val="28"/>
          </w:rPr>
          <w:t>6.3 Критерії</w:t>
        </w:r>
        <w:r w:rsidR="00680664" w:rsidRPr="00867B60">
          <w:rPr>
            <w:noProof/>
            <w:webHidden/>
            <w:sz w:val="28"/>
            <w:szCs w:val="28"/>
          </w:rPr>
          <w:tab/>
        </w:r>
        <w:r w:rsidR="00680664" w:rsidRPr="00867B60">
          <w:rPr>
            <w:noProof/>
            <w:webHidden/>
            <w:sz w:val="28"/>
            <w:szCs w:val="28"/>
          </w:rPr>
          <w:fldChar w:fldCharType="begin"/>
        </w:r>
        <w:r w:rsidR="00680664" w:rsidRPr="00867B60">
          <w:rPr>
            <w:noProof/>
            <w:webHidden/>
            <w:sz w:val="28"/>
            <w:szCs w:val="28"/>
          </w:rPr>
          <w:instrText xml:space="preserve"> PAGEREF _Toc534664493 \h </w:instrText>
        </w:r>
        <w:r w:rsidR="00680664" w:rsidRPr="00867B60">
          <w:rPr>
            <w:noProof/>
            <w:webHidden/>
            <w:sz w:val="28"/>
            <w:szCs w:val="28"/>
          </w:rPr>
        </w:r>
        <w:r w:rsidR="00680664" w:rsidRPr="00867B60">
          <w:rPr>
            <w:noProof/>
            <w:webHidden/>
            <w:sz w:val="28"/>
            <w:szCs w:val="28"/>
          </w:rPr>
          <w:fldChar w:fldCharType="separate"/>
        </w:r>
        <w:r w:rsidR="00680664" w:rsidRPr="00867B60">
          <w:rPr>
            <w:noProof/>
            <w:webHidden/>
            <w:sz w:val="28"/>
            <w:szCs w:val="28"/>
          </w:rPr>
          <w:t>164</w:t>
        </w:r>
        <w:r w:rsidR="00680664" w:rsidRPr="00867B60">
          <w:rPr>
            <w:noProof/>
            <w:webHidden/>
            <w:sz w:val="28"/>
            <w:szCs w:val="28"/>
          </w:rPr>
          <w:fldChar w:fldCharType="end"/>
        </w:r>
      </w:hyperlink>
    </w:p>
    <w:p w:rsidR="00680664" w:rsidRPr="00867B60" w:rsidRDefault="00B92F53">
      <w:pPr>
        <w:pStyle w:val="14"/>
        <w:tabs>
          <w:tab w:val="right" w:leader="dot" w:pos="9628"/>
        </w:tabs>
        <w:rPr>
          <w:rFonts w:ascii="Calibri" w:hAnsi="Calibri"/>
          <w:noProof/>
          <w:sz w:val="28"/>
          <w:szCs w:val="28"/>
          <w:lang w:val="ru-RU"/>
        </w:rPr>
      </w:pPr>
      <w:hyperlink w:anchor="_Toc534664494" w:history="1">
        <w:r w:rsidR="00680664" w:rsidRPr="00867B60">
          <w:rPr>
            <w:rStyle w:val="a9"/>
            <w:bCs/>
            <w:noProof/>
            <w:sz w:val="28"/>
            <w:szCs w:val="28"/>
          </w:rPr>
          <w:t>7 ІНСТРУМЕНТИ, ОБЛАДНАННЯ ТА ПРОГРАМНЕ ЗАБЕЗПЕЧЕННЯ</w:t>
        </w:r>
        <w:r w:rsidR="00680664" w:rsidRPr="00867B60">
          <w:rPr>
            <w:noProof/>
            <w:webHidden/>
            <w:sz w:val="28"/>
            <w:szCs w:val="28"/>
          </w:rPr>
          <w:tab/>
        </w:r>
        <w:r w:rsidR="00680664" w:rsidRPr="00867B60">
          <w:rPr>
            <w:noProof/>
            <w:webHidden/>
            <w:sz w:val="28"/>
            <w:szCs w:val="28"/>
          </w:rPr>
          <w:fldChar w:fldCharType="begin"/>
        </w:r>
        <w:r w:rsidR="00680664" w:rsidRPr="00867B60">
          <w:rPr>
            <w:noProof/>
            <w:webHidden/>
            <w:sz w:val="28"/>
            <w:szCs w:val="28"/>
          </w:rPr>
          <w:instrText xml:space="preserve"> PAGEREF _Toc534664494 \h </w:instrText>
        </w:r>
        <w:r w:rsidR="00680664" w:rsidRPr="00867B60">
          <w:rPr>
            <w:noProof/>
            <w:webHidden/>
            <w:sz w:val="28"/>
            <w:szCs w:val="28"/>
          </w:rPr>
        </w:r>
        <w:r w:rsidR="00680664" w:rsidRPr="00867B60">
          <w:rPr>
            <w:noProof/>
            <w:webHidden/>
            <w:sz w:val="28"/>
            <w:szCs w:val="28"/>
          </w:rPr>
          <w:fldChar w:fldCharType="separate"/>
        </w:r>
        <w:r w:rsidR="00680664" w:rsidRPr="00867B60">
          <w:rPr>
            <w:noProof/>
            <w:webHidden/>
            <w:sz w:val="28"/>
            <w:szCs w:val="28"/>
          </w:rPr>
          <w:t>167</w:t>
        </w:r>
        <w:r w:rsidR="00680664" w:rsidRPr="00867B60">
          <w:rPr>
            <w:noProof/>
            <w:webHidden/>
            <w:sz w:val="28"/>
            <w:szCs w:val="28"/>
          </w:rPr>
          <w:fldChar w:fldCharType="end"/>
        </w:r>
      </w:hyperlink>
    </w:p>
    <w:p w:rsidR="00680664" w:rsidRPr="00867B60" w:rsidRDefault="00B92F53">
      <w:pPr>
        <w:pStyle w:val="14"/>
        <w:tabs>
          <w:tab w:val="right" w:leader="dot" w:pos="9628"/>
        </w:tabs>
        <w:rPr>
          <w:rFonts w:ascii="Calibri" w:hAnsi="Calibri"/>
          <w:noProof/>
          <w:sz w:val="28"/>
          <w:szCs w:val="28"/>
          <w:lang w:val="ru-RU"/>
        </w:rPr>
      </w:pPr>
      <w:hyperlink w:anchor="_Toc534664495" w:history="1">
        <w:r w:rsidR="00680664" w:rsidRPr="00867B60">
          <w:rPr>
            <w:rStyle w:val="a9"/>
            <w:bCs/>
            <w:noProof/>
            <w:sz w:val="28"/>
            <w:szCs w:val="28"/>
          </w:rPr>
          <w:t>8 РЕКОМЕНДОВАНІ ДЖЕРЕЛА ІНФОРМАЦІЇ</w:t>
        </w:r>
        <w:r w:rsidR="00680664" w:rsidRPr="00867B60">
          <w:rPr>
            <w:noProof/>
            <w:webHidden/>
            <w:sz w:val="28"/>
            <w:szCs w:val="28"/>
          </w:rPr>
          <w:tab/>
        </w:r>
        <w:r w:rsidR="00680664" w:rsidRPr="00867B60">
          <w:rPr>
            <w:noProof/>
            <w:webHidden/>
            <w:sz w:val="28"/>
            <w:szCs w:val="28"/>
          </w:rPr>
          <w:fldChar w:fldCharType="begin"/>
        </w:r>
        <w:r w:rsidR="00680664" w:rsidRPr="00867B60">
          <w:rPr>
            <w:noProof/>
            <w:webHidden/>
            <w:sz w:val="28"/>
            <w:szCs w:val="28"/>
          </w:rPr>
          <w:instrText xml:space="preserve"> PAGEREF _Toc534664495 \h </w:instrText>
        </w:r>
        <w:r w:rsidR="00680664" w:rsidRPr="00867B60">
          <w:rPr>
            <w:noProof/>
            <w:webHidden/>
            <w:sz w:val="28"/>
            <w:szCs w:val="28"/>
          </w:rPr>
        </w:r>
        <w:r w:rsidR="00680664" w:rsidRPr="00867B60">
          <w:rPr>
            <w:noProof/>
            <w:webHidden/>
            <w:sz w:val="28"/>
            <w:szCs w:val="28"/>
          </w:rPr>
          <w:fldChar w:fldCharType="separate"/>
        </w:r>
        <w:r w:rsidR="00680664" w:rsidRPr="00867B60">
          <w:rPr>
            <w:noProof/>
            <w:webHidden/>
            <w:sz w:val="28"/>
            <w:szCs w:val="28"/>
          </w:rPr>
          <w:t>167</w:t>
        </w:r>
        <w:r w:rsidR="00680664" w:rsidRPr="00867B60">
          <w:rPr>
            <w:noProof/>
            <w:webHidden/>
            <w:sz w:val="28"/>
            <w:szCs w:val="28"/>
          </w:rPr>
          <w:fldChar w:fldCharType="end"/>
        </w:r>
      </w:hyperlink>
    </w:p>
    <w:p w:rsidR="00680664" w:rsidRPr="00AC78DA" w:rsidRDefault="00680664" w:rsidP="00C80B71">
      <w:pPr>
        <w:spacing w:after="120"/>
        <w:rPr>
          <w:sz w:val="28"/>
          <w:szCs w:val="28"/>
        </w:rPr>
      </w:pPr>
      <w:r w:rsidRPr="00867B60">
        <w:rPr>
          <w:sz w:val="28"/>
          <w:szCs w:val="28"/>
        </w:rPr>
        <w:fldChar w:fldCharType="end"/>
      </w:r>
    </w:p>
    <w:p w:rsidR="00680664" w:rsidRPr="002B0B64" w:rsidRDefault="00680664" w:rsidP="002146A0">
      <w:pPr>
        <w:spacing w:before="120" w:after="120"/>
        <w:jc w:val="center"/>
        <w:rPr>
          <w:color w:val="000000"/>
          <w:sz w:val="28"/>
          <w:szCs w:val="28"/>
        </w:rPr>
      </w:pPr>
      <w:r w:rsidRPr="002B0B64">
        <w:rPr>
          <w:color w:val="000000"/>
          <w:sz w:val="28"/>
          <w:szCs w:val="28"/>
        </w:rPr>
        <w:br w:type="page"/>
      </w:r>
    </w:p>
    <w:p w:rsidR="00680664" w:rsidRPr="006E5ACF" w:rsidRDefault="00680664" w:rsidP="00F74369">
      <w:pPr>
        <w:pStyle w:val="1"/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bookmarkStart w:id="2" w:name="_Toc534664485"/>
      <w:bookmarkStart w:id="3" w:name="_Hlk497601822"/>
      <w:r w:rsidRPr="00CB4A48">
        <w:rPr>
          <w:rFonts w:ascii="Times New Roman" w:hAnsi="Times New Roman"/>
          <w:b/>
          <w:bCs/>
          <w:color w:val="000000"/>
          <w:sz w:val="28"/>
          <w:szCs w:val="28"/>
        </w:rPr>
        <w:t>1 МЕТА НАВЧАЛЬНОЇ ДИЦИПЛІНИ</w:t>
      </w:r>
      <w:bookmarkEnd w:id="2"/>
    </w:p>
    <w:p w:rsidR="00680664" w:rsidRPr="006E5ACF" w:rsidRDefault="00680664" w:rsidP="009D1C24">
      <w:pPr>
        <w:pStyle w:val="3"/>
        <w:widowControl w:val="0"/>
        <w:spacing w:before="240" w:after="240"/>
        <w:ind w:left="0" w:firstLine="567"/>
        <w:rPr>
          <w:spacing w:val="0"/>
          <w:szCs w:val="28"/>
        </w:rPr>
      </w:pPr>
      <w:r w:rsidRPr="006E5ACF">
        <w:rPr>
          <w:bCs/>
          <w:color w:val="000000"/>
          <w:spacing w:val="0"/>
          <w:szCs w:val="28"/>
        </w:rPr>
        <w:t xml:space="preserve">В освітньо-професійній програмі </w:t>
      </w:r>
      <w:r>
        <w:rPr>
          <w:bCs/>
          <w:color w:val="000000"/>
          <w:spacing w:val="0"/>
          <w:szCs w:val="28"/>
        </w:rPr>
        <w:t>Національного технічного університету «Дніпровська політехніка»</w:t>
      </w:r>
      <w:r w:rsidRPr="006E5ACF">
        <w:rPr>
          <w:bCs/>
          <w:color w:val="000000"/>
          <w:spacing w:val="0"/>
          <w:szCs w:val="28"/>
        </w:rPr>
        <w:t xml:space="preserve"> спеціальності </w:t>
      </w:r>
      <w:r w:rsidRPr="006E5ACF">
        <w:rPr>
          <w:spacing w:val="0"/>
          <w:szCs w:val="28"/>
        </w:rPr>
        <w:t xml:space="preserve">011 «Освітні, педагогічні науки» </w:t>
      </w:r>
      <w:r w:rsidRPr="006E5ACF">
        <w:rPr>
          <w:bCs/>
          <w:color w:val="000000"/>
          <w:spacing w:val="0"/>
          <w:szCs w:val="28"/>
        </w:rPr>
        <w:t xml:space="preserve">здійснено </w:t>
      </w:r>
      <w:r w:rsidRPr="006E5ACF">
        <w:rPr>
          <w:spacing w:val="0"/>
          <w:szCs w:val="28"/>
        </w:rPr>
        <w:t xml:space="preserve">розподіл програмних результатів навчання </w:t>
      </w:r>
      <w:r>
        <w:rPr>
          <w:spacing w:val="0"/>
          <w:szCs w:val="28"/>
        </w:rPr>
        <w:t xml:space="preserve">(ПРН) </w:t>
      </w:r>
      <w:r w:rsidRPr="006E5ACF">
        <w:rPr>
          <w:spacing w:val="0"/>
          <w:szCs w:val="28"/>
        </w:rPr>
        <w:t xml:space="preserve">за організаційними формами освітнього процесу. </w:t>
      </w:r>
      <w:r>
        <w:rPr>
          <w:spacing w:val="0"/>
          <w:szCs w:val="28"/>
        </w:rPr>
        <w:t>Зокрема, д</w:t>
      </w:r>
      <w:r w:rsidRPr="006E5ACF">
        <w:rPr>
          <w:spacing w:val="0"/>
          <w:szCs w:val="28"/>
        </w:rPr>
        <w:t xml:space="preserve">о дисципліни </w:t>
      </w:r>
      <w:r>
        <w:rPr>
          <w:spacing w:val="0"/>
          <w:szCs w:val="28"/>
        </w:rPr>
        <w:t>В2</w:t>
      </w:r>
      <w:r w:rsidRPr="006E5ACF">
        <w:rPr>
          <w:spacing w:val="0"/>
          <w:szCs w:val="28"/>
        </w:rPr>
        <w:t>.1</w:t>
      </w:r>
      <w:r>
        <w:rPr>
          <w:spacing w:val="0"/>
          <w:szCs w:val="28"/>
        </w:rPr>
        <w:t>1</w:t>
      </w:r>
      <w:r w:rsidRPr="006E5ACF">
        <w:rPr>
          <w:spacing w:val="0"/>
          <w:szCs w:val="28"/>
        </w:rPr>
        <w:t xml:space="preserve"> «</w:t>
      </w:r>
      <w:r>
        <w:rPr>
          <w:spacing w:val="0"/>
          <w:szCs w:val="28"/>
        </w:rPr>
        <w:t>Проектування та управління освітнім процесом</w:t>
      </w:r>
      <w:r w:rsidRPr="006E5ACF">
        <w:rPr>
          <w:spacing w:val="0"/>
          <w:szCs w:val="28"/>
        </w:rPr>
        <w:t>» віднесен</w:t>
      </w:r>
      <w:r>
        <w:rPr>
          <w:spacing w:val="0"/>
          <w:szCs w:val="28"/>
        </w:rPr>
        <w:t>о</w:t>
      </w:r>
      <w:r w:rsidRPr="006E5ACF">
        <w:rPr>
          <w:spacing w:val="0"/>
          <w:szCs w:val="28"/>
        </w:rPr>
        <w:t xml:space="preserve"> такі результати навчання: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"/>
        <w:gridCol w:w="9003"/>
      </w:tblGrid>
      <w:tr w:rsidR="00680664" w:rsidRPr="008655EC" w:rsidTr="00B01134">
        <w:tc>
          <w:tcPr>
            <w:tcW w:w="432" w:type="pct"/>
          </w:tcPr>
          <w:p w:rsidR="00680664" w:rsidRPr="008655EC" w:rsidRDefault="00680664" w:rsidP="001508A1">
            <w:pPr>
              <w:rPr>
                <w:shd w:val="clear" w:color="auto" w:fill="FFFFFF"/>
              </w:rPr>
            </w:pPr>
            <w:bookmarkStart w:id="4" w:name="_Hlk497473763"/>
            <w:r w:rsidRPr="008655EC">
              <w:t>ВК2</w:t>
            </w:r>
          </w:p>
        </w:tc>
        <w:tc>
          <w:tcPr>
            <w:tcW w:w="4568" w:type="pct"/>
          </w:tcPr>
          <w:p w:rsidR="00680664" w:rsidRPr="008655EC" w:rsidRDefault="00680664" w:rsidP="001508A1">
            <w:r w:rsidRPr="008655EC">
              <w:rPr>
                <w:shd w:val="clear" w:color="auto" w:fill="FFFFFF"/>
              </w:rPr>
              <w:t>оцінювати досягнуті результати навчання в контексті навчальних модулів і програм</w:t>
            </w:r>
          </w:p>
        </w:tc>
      </w:tr>
      <w:tr w:rsidR="00680664" w:rsidRPr="008655EC" w:rsidTr="00B01134">
        <w:tc>
          <w:tcPr>
            <w:tcW w:w="432" w:type="pct"/>
          </w:tcPr>
          <w:p w:rsidR="00680664" w:rsidRPr="008655EC" w:rsidRDefault="00680664" w:rsidP="001508A1">
            <w:pPr>
              <w:rPr>
                <w:bCs/>
                <w:color w:val="000000"/>
                <w:lang w:eastAsia="zh-TW"/>
              </w:rPr>
            </w:pPr>
            <w:r w:rsidRPr="008655EC">
              <w:t>ВК6</w:t>
            </w:r>
          </w:p>
        </w:tc>
        <w:tc>
          <w:tcPr>
            <w:tcW w:w="4568" w:type="pct"/>
          </w:tcPr>
          <w:p w:rsidR="00680664" w:rsidRPr="008655EC" w:rsidRDefault="00680664" w:rsidP="001508A1">
            <w:r w:rsidRPr="008655EC">
              <w:t xml:space="preserve">виконувати прикладні дослідження у сфері управління освітою </w:t>
            </w:r>
          </w:p>
        </w:tc>
      </w:tr>
      <w:tr w:rsidR="00680664" w:rsidRPr="008655EC" w:rsidTr="00B01134">
        <w:tc>
          <w:tcPr>
            <w:tcW w:w="432" w:type="pct"/>
          </w:tcPr>
          <w:p w:rsidR="00680664" w:rsidRPr="008655EC" w:rsidRDefault="00680664" w:rsidP="001508A1">
            <w:pPr>
              <w:rPr>
                <w:shd w:val="clear" w:color="auto" w:fill="FFFFFF"/>
              </w:rPr>
            </w:pPr>
            <w:r w:rsidRPr="008655EC">
              <w:t>ВК7</w:t>
            </w:r>
          </w:p>
        </w:tc>
        <w:tc>
          <w:tcPr>
            <w:tcW w:w="4568" w:type="pct"/>
          </w:tcPr>
          <w:p w:rsidR="00680664" w:rsidRPr="008655EC" w:rsidRDefault="00680664" w:rsidP="001508A1">
            <w:r w:rsidRPr="008655EC">
              <w:t xml:space="preserve">розробляти та реалізовувати стратегічні плани розвитку освітньої організації з урахуванням новітніх наукових досліджень у сфері освіти, а також змін у соціальному середовищі </w:t>
            </w:r>
          </w:p>
        </w:tc>
      </w:tr>
      <w:tr w:rsidR="00680664" w:rsidRPr="008655EC" w:rsidTr="00B01134">
        <w:tc>
          <w:tcPr>
            <w:tcW w:w="432" w:type="pct"/>
          </w:tcPr>
          <w:p w:rsidR="00680664" w:rsidRPr="008655EC" w:rsidRDefault="00680664" w:rsidP="001508A1">
            <w:pPr>
              <w:rPr>
                <w:bCs/>
                <w:color w:val="000000"/>
                <w:lang w:eastAsia="zh-TW"/>
              </w:rPr>
            </w:pPr>
            <w:r w:rsidRPr="008655EC">
              <w:t>ВК8</w:t>
            </w:r>
          </w:p>
        </w:tc>
        <w:tc>
          <w:tcPr>
            <w:tcW w:w="4568" w:type="pct"/>
          </w:tcPr>
          <w:p w:rsidR="00680664" w:rsidRPr="008655EC" w:rsidRDefault="00680664" w:rsidP="001508A1">
            <w:r w:rsidRPr="008655EC">
              <w:t>управляти людськими ресурсами освітніх організацій, а також контролювати робочий процес в установах освіти</w:t>
            </w:r>
          </w:p>
        </w:tc>
      </w:tr>
      <w:tr w:rsidR="00680664" w:rsidRPr="008655EC" w:rsidTr="00B01134">
        <w:tc>
          <w:tcPr>
            <w:tcW w:w="432" w:type="pct"/>
          </w:tcPr>
          <w:p w:rsidR="00680664" w:rsidRPr="008655EC" w:rsidRDefault="00680664" w:rsidP="001508A1">
            <w:pPr>
              <w:rPr>
                <w:bCs/>
                <w:color w:val="000000"/>
                <w:lang w:eastAsia="zh-TW"/>
              </w:rPr>
            </w:pPr>
            <w:r w:rsidRPr="008655EC">
              <w:t>ВК9</w:t>
            </w:r>
          </w:p>
        </w:tc>
        <w:tc>
          <w:tcPr>
            <w:tcW w:w="4568" w:type="pct"/>
          </w:tcPr>
          <w:p w:rsidR="00680664" w:rsidRPr="008655EC" w:rsidRDefault="00680664" w:rsidP="001508A1">
            <w:r w:rsidRPr="008655EC">
              <w:t>розробляти плани та проекти розвитку кар’єри співробітників освітніх установ</w:t>
            </w:r>
            <w:r w:rsidRPr="008655EC">
              <w:rPr>
                <w:shd w:val="clear" w:color="auto" w:fill="FFFFFF"/>
              </w:rPr>
              <w:t>;</w:t>
            </w:r>
            <w:r w:rsidRPr="008655EC">
              <w:t xml:space="preserve"> </w:t>
            </w:r>
          </w:p>
        </w:tc>
      </w:tr>
      <w:tr w:rsidR="00680664" w:rsidRPr="008655EC" w:rsidTr="00B01134">
        <w:tc>
          <w:tcPr>
            <w:tcW w:w="432" w:type="pct"/>
          </w:tcPr>
          <w:p w:rsidR="00680664" w:rsidRPr="008655EC" w:rsidRDefault="00680664" w:rsidP="001508A1">
            <w:pPr>
              <w:rPr>
                <w:bCs/>
                <w:color w:val="000000"/>
                <w:lang w:eastAsia="zh-TW"/>
              </w:rPr>
            </w:pPr>
            <w:r w:rsidRPr="008655EC">
              <w:t>ВК12</w:t>
            </w:r>
          </w:p>
        </w:tc>
        <w:tc>
          <w:tcPr>
            <w:tcW w:w="4568" w:type="pct"/>
          </w:tcPr>
          <w:p w:rsidR="00680664" w:rsidRPr="008655EC" w:rsidRDefault="00680664" w:rsidP="001508A1">
            <w:r w:rsidRPr="008655EC">
              <w:t>розробляти навчальні програми, що відповідають вимогам ринку праці та мінливого світу</w:t>
            </w:r>
          </w:p>
        </w:tc>
      </w:tr>
    </w:tbl>
    <w:bookmarkEnd w:id="4"/>
    <w:p w:rsidR="00680664" w:rsidRPr="006E5ACF" w:rsidRDefault="00680664" w:rsidP="00727599">
      <w:pPr>
        <w:tabs>
          <w:tab w:val="left" w:pos="142"/>
          <w:tab w:val="left" w:pos="284"/>
          <w:tab w:val="left" w:pos="709"/>
          <w:tab w:val="left" w:pos="851"/>
        </w:tabs>
        <w:spacing w:before="120"/>
        <w:ind w:firstLine="567"/>
        <w:jc w:val="both"/>
        <w:rPr>
          <w:sz w:val="28"/>
          <w:szCs w:val="28"/>
          <w:lang w:eastAsia="uk-UA"/>
        </w:rPr>
      </w:pPr>
      <w:r w:rsidRPr="00C9404D">
        <w:rPr>
          <w:b/>
          <w:sz w:val="28"/>
          <w:szCs w:val="28"/>
          <w:lang w:eastAsia="uk-UA"/>
        </w:rPr>
        <w:t>Мета дисципліни</w:t>
      </w:r>
      <w:r>
        <w:rPr>
          <w:sz w:val="28"/>
          <w:szCs w:val="28"/>
          <w:lang w:eastAsia="uk-UA"/>
        </w:rPr>
        <w:t xml:space="preserve"> </w:t>
      </w:r>
      <w:r w:rsidRPr="006E5ACF">
        <w:rPr>
          <w:sz w:val="28"/>
          <w:szCs w:val="28"/>
          <w:lang w:eastAsia="uk-UA"/>
        </w:rPr>
        <w:t xml:space="preserve">– формування </w:t>
      </w:r>
      <w:r>
        <w:rPr>
          <w:sz w:val="28"/>
          <w:szCs w:val="28"/>
          <w:lang w:eastAsia="uk-UA"/>
        </w:rPr>
        <w:t>компетентностей</w:t>
      </w:r>
      <w:r w:rsidRPr="006E5ACF">
        <w:rPr>
          <w:sz w:val="28"/>
          <w:szCs w:val="28"/>
          <w:lang w:eastAsia="uk-UA"/>
        </w:rPr>
        <w:t xml:space="preserve"> щодо </w:t>
      </w:r>
      <w:r>
        <w:rPr>
          <w:sz w:val="28"/>
          <w:szCs w:val="28"/>
          <w:lang w:eastAsia="uk-UA"/>
        </w:rPr>
        <w:t>проектування та управління освітнім процесом</w:t>
      </w:r>
      <w:r w:rsidRPr="006E5ACF">
        <w:rPr>
          <w:sz w:val="28"/>
          <w:szCs w:val="28"/>
          <w:lang w:eastAsia="uk-UA"/>
        </w:rPr>
        <w:t>.</w:t>
      </w:r>
    </w:p>
    <w:p w:rsidR="00680664" w:rsidRPr="006E5ACF" w:rsidRDefault="00680664" w:rsidP="00727599">
      <w:pPr>
        <w:pStyle w:val="3"/>
        <w:widowControl w:val="0"/>
        <w:spacing w:before="120"/>
        <w:ind w:left="0" w:firstLine="567"/>
        <w:rPr>
          <w:spacing w:val="0"/>
          <w:szCs w:val="28"/>
        </w:rPr>
      </w:pPr>
      <w:r w:rsidRPr="006E5ACF">
        <w:rPr>
          <w:spacing w:val="0"/>
          <w:szCs w:val="28"/>
        </w:rPr>
        <w:t xml:space="preserve">Реалізація мети вимагає трансформації програмних результатів навчання в дисциплінарні та </w:t>
      </w:r>
      <w:r>
        <w:rPr>
          <w:spacing w:val="0"/>
          <w:szCs w:val="28"/>
        </w:rPr>
        <w:t xml:space="preserve">адекватний </w:t>
      </w:r>
      <w:r w:rsidRPr="006E5ACF">
        <w:rPr>
          <w:spacing w:val="0"/>
          <w:szCs w:val="28"/>
        </w:rPr>
        <w:t>відбір змісту навчальної дисципліни за цим критерієм.</w:t>
      </w:r>
    </w:p>
    <w:p w:rsidR="00680664" w:rsidRPr="006E5ACF" w:rsidRDefault="00680664" w:rsidP="009D1C24">
      <w:pPr>
        <w:pStyle w:val="1"/>
        <w:spacing w:after="120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bookmarkStart w:id="5" w:name="_Toc534664486"/>
      <w:bookmarkStart w:id="6" w:name="_Hlk497602021"/>
      <w:bookmarkEnd w:id="3"/>
      <w:r>
        <w:rPr>
          <w:rFonts w:ascii="Times New Roman" w:hAnsi="Times New Roman"/>
          <w:b/>
          <w:bCs/>
          <w:color w:val="000000"/>
          <w:sz w:val="28"/>
          <w:szCs w:val="28"/>
        </w:rPr>
        <w:t>2</w:t>
      </w:r>
      <w:r w:rsidRPr="006E5ACF">
        <w:rPr>
          <w:rFonts w:ascii="Times New Roman" w:hAnsi="Times New Roman"/>
          <w:b/>
          <w:bCs/>
          <w:color w:val="000000"/>
          <w:sz w:val="28"/>
          <w:szCs w:val="28"/>
        </w:rPr>
        <w:t> ОЧІКУВАНІ ДИСЦИПЛІНАРНІ РЕЗУЛЬТАТИ НАВЧАННЯ</w:t>
      </w:r>
      <w:bookmarkEnd w:id="5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71"/>
        <w:gridCol w:w="1518"/>
        <w:gridCol w:w="7365"/>
      </w:tblGrid>
      <w:tr w:rsidR="00680664" w:rsidRPr="000D03FA" w:rsidTr="00B01134">
        <w:trPr>
          <w:tblHeader/>
        </w:trPr>
        <w:tc>
          <w:tcPr>
            <w:tcW w:w="493" w:type="pct"/>
            <w:vMerge w:val="restart"/>
            <w:vAlign w:val="center"/>
          </w:tcPr>
          <w:p w:rsidR="00680664" w:rsidRPr="008655EC" w:rsidRDefault="00680664" w:rsidP="001508A1">
            <w:pPr>
              <w:jc w:val="center"/>
              <w:rPr>
                <w:b/>
              </w:rPr>
            </w:pPr>
            <w:r w:rsidRPr="008655EC">
              <w:rPr>
                <w:b/>
              </w:rPr>
              <w:t>Шифр</w:t>
            </w:r>
          </w:p>
          <w:p w:rsidR="00680664" w:rsidRPr="008655EC" w:rsidRDefault="00680664" w:rsidP="001508A1">
            <w:pPr>
              <w:jc w:val="center"/>
              <w:rPr>
                <w:b/>
              </w:rPr>
            </w:pPr>
            <w:r w:rsidRPr="008655EC">
              <w:rPr>
                <w:b/>
              </w:rPr>
              <w:t>ПРН</w:t>
            </w:r>
          </w:p>
        </w:tc>
        <w:tc>
          <w:tcPr>
            <w:tcW w:w="4507" w:type="pct"/>
            <w:gridSpan w:val="2"/>
            <w:vAlign w:val="center"/>
          </w:tcPr>
          <w:p w:rsidR="00680664" w:rsidRPr="000D03FA" w:rsidRDefault="00680664" w:rsidP="001508A1">
            <w:pPr>
              <w:ind w:right="-5"/>
              <w:jc w:val="center"/>
              <w:rPr>
                <w:b/>
              </w:rPr>
            </w:pPr>
            <w:r w:rsidRPr="008655EC">
              <w:rPr>
                <w:b/>
              </w:rPr>
              <w:t>Дисциплінарні результати навчання (ДРН)</w:t>
            </w:r>
          </w:p>
        </w:tc>
      </w:tr>
      <w:tr w:rsidR="00680664" w:rsidRPr="000D03FA" w:rsidTr="00B01134">
        <w:trPr>
          <w:tblHeader/>
        </w:trPr>
        <w:tc>
          <w:tcPr>
            <w:tcW w:w="493" w:type="pct"/>
            <w:vMerge/>
            <w:vAlign w:val="center"/>
          </w:tcPr>
          <w:p w:rsidR="00680664" w:rsidRPr="000D03FA" w:rsidRDefault="00680664" w:rsidP="001508A1">
            <w:pPr>
              <w:jc w:val="center"/>
              <w:rPr>
                <w:b/>
              </w:rPr>
            </w:pPr>
          </w:p>
        </w:tc>
        <w:tc>
          <w:tcPr>
            <w:tcW w:w="770" w:type="pct"/>
            <w:vAlign w:val="center"/>
          </w:tcPr>
          <w:p w:rsidR="00680664" w:rsidRPr="000D03FA" w:rsidRDefault="00680664" w:rsidP="001508A1">
            <w:pPr>
              <w:jc w:val="center"/>
              <w:rPr>
                <w:b/>
              </w:rPr>
            </w:pPr>
            <w:r>
              <w:rPr>
                <w:b/>
              </w:rPr>
              <w:t>шифр ДРН</w:t>
            </w:r>
          </w:p>
        </w:tc>
        <w:tc>
          <w:tcPr>
            <w:tcW w:w="3737" w:type="pct"/>
            <w:vAlign w:val="center"/>
          </w:tcPr>
          <w:p w:rsidR="00680664" w:rsidRPr="000D03FA" w:rsidRDefault="00680664" w:rsidP="001508A1">
            <w:pPr>
              <w:ind w:right="-5"/>
              <w:jc w:val="center"/>
              <w:rPr>
                <w:b/>
              </w:rPr>
            </w:pPr>
            <w:r>
              <w:rPr>
                <w:b/>
              </w:rPr>
              <w:t>зміст</w:t>
            </w:r>
          </w:p>
        </w:tc>
      </w:tr>
      <w:tr w:rsidR="00680664" w:rsidRPr="00E31962" w:rsidTr="005B5C31">
        <w:trPr>
          <w:trHeight w:val="423"/>
        </w:trPr>
        <w:tc>
          <w:tcPr>
            <w:tcW w:w="493" w:type="pct"/>
          </w:tcPr>
          <w:p w:rsidR="00680664" w:rsidRPr="00352024" w:rsidRDefault="00680664" w:rsidP="005B5C31">
            <w:pPr>
              <w:rPr>
                <w:shd w:val="clear" w:color="auto" w:fill="FFFFFF"/>
              </w:rPr>
            </w:pPr>
            <w:bookmarkStart w:id="7" w:name="_Hlk498188405"/>
            <w:r w:rsidRPr="00352024">
              <w:t>ВК2</w:t>
            </w:r>
          </w:p>
        </w:tc>
        <w:tc>
          <w:tcPr>
            <w:tcW w:w="770" w:type="pct"/>
          </w:tcPr>
          <w:p w:rsidR="00680664" w:rsidRPr="00352024" w:rsidRDefault="00680664" w:rsidP="005B5C31">
            <w:pPr>
              <w:rPr>
                <w:shd w:val="clear" w:color="auto" w:fill="FFFFFF"/>
              </w:rPr>
            </w:pPr>
            <w:r w:rsidRPr="00352024">
              <w:t>ВК2</w:t>
            </w:r>
            <w:r>
              <w:t>-2.11</w:t>
            </w:r>
          </w:p>
        </w:tc>
        <w:tc>
          <w:tcPr>
            <w:tcW w:w="3737" w:type="pct"/>
          </w:tcPr>
          <w:p w:rsidR="00680664" w:rsidRPr="00E31962" w:rsidRDefault="00680664" w:rsidP="005B5C31">
            <w:pPr>
              <w:widowControl w:val="0"/>
              <w:suppressLineNumbers/>
              <w:suppressAutoHyphens/>
              <w:rPr>
                <w:shd w:val="clear" w:color="auto" w:fill="FFFFFF"/>
              </w:rPr>
            </w:pPr>
            <w:r w:rsidRPr="00E31962">
              <w:t>сертифікувати результати навчання студентів за допомогою процедур, що ґрунтуються на чітких і прозорих критеріях</w:t>
            </w:r>
          </w:p>
        </w:tc>
      </w:tr>
      <w:tr w:rsidR="00680664" w:rsidRPr="00E31962" w:rsidTr="005B5C31">
        <w:tc>
          <w:tcPr>
            <w:tcW w:w="493" w:type="pct"/>
          </w:tcPr>
          <w:p w:rsidR="00680664" w:rsidRPr="00352024" w:rsidRDefault="00680664" w:rsidP="005B5C31">
            <w:pPr>
              <w:rPr>
                <w:bCs/>
                <w:color w:val="000000"/>
                <w:lang w:eastAsia="zh-TW"/>
              </w:rPr>
            </w:pPr>
            <w:r w:rsidRPr="00352024">
              <w:t>ВК6</w:t>
            </w:r>
          </w:p>
        </w:tc>
        <w:tc>
          <w:tcPr>
            <w:tcW w:w="770" w:type="pct"/>
          </w:tcPr>
          <w:p w:rsidR="00680664" w:rsidRDefault="00680664" w:rsidP="005B5C31">
            <w:r w:rsidRPr="00C04469">
              <w:t>ВК</w:t>
            </w:r>
            <w:r>
              <w:t>6-</w:t>
            </w:r>
            <w:r w:rsidRPr="00C04469">
              <w:t>2.11</w:t>
            </w:r>
          </w:p>
        </w:tc>
        <w:tc>
          <w:tcPr>
            <w:tcW w:w="3737" w:type="pct"/>
          </w:tcPr>
          <w:p w:rsidR="00680664" w:rsidRPr="00E31962" w:rsidRDefault="00680664" w:rsidP="005B5C31">
            <w:pPr>
              <w:rPr>
                <w:shd w:val="clear" w:color="auto" w:fill="FFFFFF"/>
              </w:rPr>
            </w:pPr>
            <w:r w:rsidRPr="00E31962">
              <w:t>виконувати прикладні дослідження у сфері управління освітою</w:t>
            </w:r>
          </w:p>
        </w:tc>
      </w:tr>
      <w:tr w:rsidR="00680664" w:rsidRPr="00E31962" w:rsidTr="005B5C31">
        <w:tc>
          <w:tcPr>
            <w:tcW w:w="493" w:type="pct"/>
          </w:tcPr>
          <w:p w:rsidR="00680664" w:rsidRPr="00352024" w:rsidRDefault="00680664" w:rsidP="005B5C31">
            <w:pPr>
              <w:rPr>
                <w:shd w:val="clear" w:color="auto" w:fill="FFFFFF"/>
              </w:rPr>
            </w:pPr>
            <w:r w:rsidRPr="00352024">
              <w:t>ВК7</w:t>
            </w:r>
          </w:p>
        </w:tc>
        <w:tc>
          <w:tcPr>
            <w:tcW w:w="770" w:type="pct"/>
          </w:tcPr>
          <w:p w:rsidR="00680664" w:rsidRDefault="00680664" w:rsidP="005B5C31">
            <w:r w:rsidRPr="00C04469">
              <w:t>ВК</w:t>
            </w:r>
            <w:r>
              <w:t>7-</w:t>
            </w:r>
            <w:r w:rsidRPr="00C04469">
              <w:t>2.11</w:t>
            </w:r>
          </w:p>
        </w:tc>
        <w:tc>
          <w:tcPr>
            <w:tcW w:w="3737" w:type="pct"/>
          </w:tcPr>
          <w:p w:rsidR="00680664" w:rsidRPr="00E31962" w:rsidRDefault="00680664" w:rsidP="005B5C31">
            <w:r w:rsidRPr="00E31962">
              <w:t xml:space="preserve">розробляти та реалізовувати стратегічні плани розвитку закладу вищої освіти на основі новітніх наукових досліджень у сфері освіти та змін у соціальному середовищі </w:t>
            </w:r>
          </w:p>
        </w:tc>
      </w:tr>
      <w:tr w:rsidR="00680664" w:rsidRPr="00E31962" w:rsidTr="005B5C31">
        <w:tc>
          <w:tcPr>
            <w:tcW w:w="493" w:type="pct"/>
          </w:tcPr>
          <w:p w:rsidR="00680664" w:rsidRPr="00352024" w:rsidRDefault="00680664" w:rsidP="005B5C31">
            <w:pPr>
              <w:rPr>
                <w:bCs/>
                <w:color w:val="000000"/>
                <w:lang w:eastAsia="zh-TW"/>
              </w:rPr>
            </w:pPr>
            <w:r w:rsidRPr="00352024">
              <w:t>ВК8</w:t>
            </w:r>
          </w:p>
        </w:tc>
        <w:tc>
          <w:tcPr>
            <w:tcW w:w="770" w:type="pct"/>
          </w:tcPr>
          <w:p w:rsidR="00680664" w:rsidRDefault="00680664" w:rsidP="005B5C31">
            <w:r w:rsidRPr="00C04469">
              <w:t>ВК</w:t>
            </w:r>
            <w:r>
              <w:t>8-</w:t>
            </w:r>
            <w:r w:rsidRPr="00C04469">
              <w:t>2.11</w:t>
            </w:r>
          </w:p>
        </w:tc>
        <w:tc>
          <w:tcPr>
            <w:tcW w:w="3737" w:type="pct"/>
          </w:tcPr>
          <w:p w:rsidR="00680664" w:rsidRPr="00E31962" w:rsidRDefault="00680664" w:rsidP="005B5C31">
            <w:pPr>
              <w:rPr>
                <w:shd w:val="clear" w:color="auto" w:fill="FFFFFF"/>
              </w:rPr>
            </w:pPr>
            <w:r w:rsidRPr="00E31962">
              <w:t>управляти людськими ресурсами освітніх організацій, а також контролювати робочий процес в закладах освіти</w:t>
            </w:r>
          </w:p>
        </w:tc>
      </w:tr>
      <w:tr w:rsidR="00680664" w:rsidRPr="00E31962" w:rsidTr="005B5C31">
        <w:tc>
          <w:tcPr>
            <w:tcW w:w="493" w:type="pct"/>
          </w:tcPr>
          <w:p w:rsidR="00680664" w:rsidRPr="00352024" w:rsidRDefault="00680664" w:rsidP="005B5C31">
            <w:pPr>
              <w:rPr>
                <w:bCs/>
                <w:color w:val="000000"/>
                <w:lang w:eastAsia="zh-TW"/>
              </w:rPr>
            </w:pPr>
            <w:r w:rsidRPr="00352024">
              <w:t>ВК9</w:t>
            </w:r>
          </w:p>
        </w:tc>
        <w:tc>
          <w:tcPr>
            <w:tcW w:w="770" w:type="pct"/>
          </w:tcPr>
          <w:p w:rsidR="00680664" w:rsidRDefault="00680664" w:rsidP="005B5C31">
            <w:r w:rsidRPr="00C04469">
              <w:t>ВК</w:t>
            </w:r>
            <w:r>
              <w:t>9-</w:t>
            </w:r>
            <w:r w:rsidRPr="00C04469">
              <w:t>2.11</w:t>
            </w:r>
          </w:p>
        </w:tc>
        <w:tc>
          <w:tcPr>
            <w:tcW w:w="3737" w:type="pct"/>
          </w:tcPr>
          <w:p w:rsidR="00680664" w:rsidRPr="00E31962" w:rsidRDefault="00680664" w:rsidP="005B5C31">
            <w:pPr>
              <w:rPr>
                <w:shd w:val="clear" w:color="auto" w:fill="FFFFFF"/>
              </w:rPr>
            </w:pPr>
            <w:r w:rsidRPr="00E31962">
              <w:t>розробляти плани та проекти розвитку кар’єри співробітників освітніх установ</w:t>
            </w:r>
          </w:p>
        </w:tc>
      </w:tr>
      <w:tr w:rsidR="00680664" w:rsidRPr="00E31962" w:rsidTr="005B5C31">
        <w:tc>
          <w:tcPr>
            <w:tcW w:w="493" w:type="pct"/>
          </w:tcPr>
          <w:p w:rsidR="00680664" w:rsidRPr="00352024" w:rsidRDefault="00680664" w:rsidP="005B5C31">
            <w:pPr>
              <w:rPr>
                <w:bCs/>
                <w:color w:val="000000"/>
                <w:lang w:eastAsia="zh-TW"/>
              </w:rPr>
            </w:pPr>
            <w:r w:rsidRPr="00352024">
              <w:t>ВК12</w:t>
            </w:r>
          </w:p>
        </w:tc>
        <w:tc>
          <w:tcPr>
            <w:tcW w:w="770" w:type="pct"/>
          </w:tcPr>
          <w:p w:rsidR="00680664" w:rsidRDefault="00680664" w:rsidP="005B5C31">
            <w:r w:rsidRPr="00C04469">
              <w:t>ВК</w:t>
            </w:r>
            <w:r>
              <w:t>1</w:t>
            </w:r>
            <w:r w:rsidRPr="00C04469">
              <w:t>2</w:t>
            </w:r>
            <w:r>
              <w:t>-</w:t>
            </w:r>
            <w:r w:rsidRPr="00C04469">
              <w:t>2.11</w:t>
            </w:r>
          </w:p>
        </w:tc>
        <w:tc>
          <w:tcPr>
            <w:tcW w:w="3737" w:type="pct"/>
          </w:tcPr>
          <w:p w:rsidR="00680664" w:rsidRPr="00E31962" w:rsidRDefault="00680664" w:rsidP="005B5C31">
            <w:pPr>
              <w:rPr>
                <w:shd w:val="clear" w:color="auto" w:fill="FFFFFF"/>
              </w:rPr>
            </w:pPr>
            <w:r w:rsidRPr="00E31962">
              <w:t>розробляти освітні програми, що відповідають вимогам ринку праці та мінливого світу</w:t>
            </w:r>
          </w:p>
        </w:tc>
      </w:tr>
    </w:tbl>
    <w:p w:rsidR="00680664" w:rsidRDefault="00680664" w:rsidP="009D1C24">
      <w:pPr>
        <w:pStyle w:val="1"/>
        <w:spacing w:after="120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bookmarkStart w:id="8" w:name="_Toc534664487"/>
      <w:bookmarkStart w:id="9" w:name="_Toc503465802"/>
      <w:bookmarkStart w:id="10" w:name="_Hlk497602067"/>
      <w:bookmarkEnd w:id="6"/>
      <w:bookmarkEnd w:id="7"/>
      <w:r>
        <w:rPr>
          <w:rFonts w:ascii="Times New Roman" w:hAnsi="Times New Roman"/>
          <w:b/>
          <w:bCs/>
          <w:color w:val="000000"/>
          <w:sz w:val="28"/>
          <w:szCs w:val="28"/>
        </w:rPr>
        <w:t>3</w:t>
      </w:r>
      <w:r w:rsidRPr="009D4E00">
        <w:rPr>
          <w:rFonts w:ascii="Times New Roman" w:hAnsi="Times New Roman"/>
          <w:b/>
          <w:bCs/>
          <w:color w:val="000000"/>
          <w:sz w:val="28"/>
          <w:szCs w:val="28"/>
        </w:rPr>
        <w:t> БАЗОВІ ДИСЦИПЛІНИ</w:t>
      </w:r>
      <w:bookmarkEnd w:id="8"/>
      <w:r w:rsidRPr="009D4E00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620"/>
        <w:gridCol w:w="6234"/>
      </w:tblGrid>
      <w:tr w:rsidR="00680664" w:rsidRPr="00E31962" w:rsidTr="00B01134">
        <w:trPr>
          <w:tblHeader/>
        </w:trPr>
        <w:tc>
          <w:tcPr>
            <w:tcW w:w="1837" w:type="pct"/>
            <w:vAlign w:val="center"/>
          </w:tcPr>
          <w:p w:rsidR="00680664" w:rsidRPr="00E31962" w:rsidRDefault="00680664" w:rsidP="00234B6B">
            <w:pPr>
              <w:jc w:val="center"/>
              <w:rPr>
                <w:b/>
                <w:bCs/>
                <w:lang w:eastAsia="zh-TW"/>
              </w:rPr>
            </w:pPr>
            <w:r w:rsidRPr="00E31962">
              <w:rPr>
                <w:b/>
              </w:rPr>
              <w:t>Назва дисципліни</w:t>
            </w:r>
          </w:p>
        </w:tc>
        <w:tc>
          <w:tcPr>
            <w:tcW w:w="3163" w:type="pct"/>
            <w:vAlign w:val="center"/>
          </w:tcPr>
          <w:p w:rsidR="00680664" w:rsidRPr="00E31962" w:rsidRDefault="00680664" w:rsidP="00234B6B">
            <w:pPr>
              <w:ind w:right="-5"/>
              <w:jc w:val="center"/>
              <w:rPr>
                <w:b/>
              </w:rPr>
            </w:pPr>
            <w:r w:rsidRPr="00E31962">
              <w:rPr>
                <w:b/>
              </w:rPr>
              <w:t>Здобуті результати навчання</w:t>
            </w:r>
          </w:p>
        </w:tc>
      </w:tr>
      <w:tr w:rsidR="00680664" w:rsidRPr="00E31962" w:rsidTr="00B01134">
        <w:tc>
          <w:tcPr>
            <w:tcW w:w="1837" w:type="pct"/>
            <w:vMerge w:val="restart"/>
          </w:tcPr>
          <w:p w:rsidR="00680664" w:rsidRPr="00E31962" w:rsidRDefault="00680664" w:rsidP="00F74369">
            <w:r>
              <w:t xml:space="preserve">Ф3 </w:t>
            </w:r>
            <w:r w:rsidRPr="00E31962">
              <w:t>Педагогіка вищої школи</w:t>
            </w:r>
          </w:p>
        </w:tc>
        <w:tc>
          <w:tcPr>
            <w:tcW w:w="3163" w:type="pct"/>
          </w:tcPr>
          <w:p w:rsidR="00680664" w:rsidRPr="00E31962" w:rsidRDefault="00680664" w:rsidP="00234B6B">
            <w:r w:rsidRPr="00E31962">
              <w:t>критично осмислювати проблеми у навчанні та/або професійній діяльності та на межі предметних галузей</w:t>
            </w:r>
          </w:p>
        </w:tc>
      </w:tr>
      <w:tr w:rsidR="00680664" w:rsidRPr="00E31962" w:rsidTr="00B01134">
        <w:tc>
          <w:tcPr>
            <w:tcW w:w="1837" w:type="pct"/>
            <w:vMerge/>
          </w:tcPr>
          <w:p w:rsidR="00680664" w:rsidRPr="00E31962" w:rsidRDefault="00680664" w:rsidP="00F74369"/>
        </w:tc>
        <w:tc>
          <w:tcPr>
            <w:tcW w:w="3163" w:type="pct"/>
          </w:tcPr>
          <w:p w:rsidR="00680664" w:rsidRDefault="00680664" w:rsidP="00234B6B">
            <w:r w:rsidRPr="00E31962">
              <w:t xml:space="preserve">розв’язувати складні задачі і проблеми, що потребує оновлення та інтеграції знань, часто в умовах </w:t>
            </w:r>
            <w:r w:rsidRPr="00E31962">
              <w:lastRenderedPageBreak/>
              <w:t>неповної/недостатньої інформації та суперечливих вимог</w:t>
            </w:r>
          </w:p>
          <w:p w:rsidR="00680664" w:rsidRPr="00E31962" w:rsidRDefault="00680664" w:rsidP="00234B6B"/>
        </w:tc>
      </w:tr>
      <w:tr w:rsidR="00680664" w:rsidRPr="00E31962" w:rsidTr="00B01134">
        <w:tc>
          <w:tcPr>
            <w:tcW w:w="1837" w:type="pct"/>
          </w:tcPr>
          <w:p w:rsidR="00680664" w:rsidRPr="00E31962" w:rsidRDefault="00680664" w:rsidP="00F74369">
            <w:r>
              <w:rPr>
                <w:bCs/>
                <w:spacing w:val="-1"/>
              </w:rPr>
              <w:lastRenderedPageBreak/>
              <w:t xml:space="preserve">Ф7 </w:t>
            </w:r>
            <w:r w:rsidRPr="00E31962">
              <w:rPr>
                <w:bCs/>
                <w:spacing w:val="-1"/>
              </w:rPr>
              <w:t>Освітні вимірювання</w:t>
            </w:r>
          </w:p>
        </w:tc>
        <w:tc>
          <w:tcPr>
            <w:tcW w:w="3163" w:type="pct"/>
          </w:tcPr>
          <w:p w:rsidR="00680664" w:rsidRPr="00E31962" w:rsidRDefault="00680664" w:rsidP="00234B6B">
            <w:r w:rsidRPr="00E31962">
              <w:rPr>
                <w:shd w:val="clear" w:color="auto" w:fill="FFFFFF"/>
              </w:rPr>
              <w:t xml:space="preserve">аналізувати можливості, потреби здобувачів усіх рівнів за </w:t>
            </w:r>
            <w:r>
              <w:rPr>
                <w:shd w:val="clear" w:color="auto" w:fill="FFFFFF"/>
              </w:rPr>
              <w:t>Н</w:t>
            </w:r>
            <w:r w:rsidRPr="00E31962">
              <w:rPr>
                <w:shd w:val="clear" w:color="auto" w:fill="FFFFFF"/>
              </w:rPr>
              <w:t>аціональною рамкою кваліфікацій</w:t>
            </w:r>
          </w:p>
        </w:tc>
      </w:tr>
    </w:tbl>
    <w:p w:rsidR="00680664" w:rsidRPr="000E5B22" w:rsidRDefault="00680664" w:rsidP="001508A1">
      <w:pPr>
        <w:pStyle w:val="1"/>
        <w:spacing w:after="120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bookmarkStart w:id="11" w:name="_Toc534664488"/>
      <w:r>
        <w:rPr>
          <w:rFonts w:ascii="Times New Roman" w:hAnsi="Times New Roman"/>
          <w:b/>
          <w:bCs/>
          <w:color w:val="000000"/>
          <w:sz w:val="28"/>
          <w:szCs w:val="28"/>
        </w:rPr>
        <w:t>4</w:t>
      </w:r>
      <w:r w:rsidRPr="000E5B22">
        <w:rPr>
          <w:rFonts w:ascii="Times New Roman" w:hAnsi="Times New Roman"/>
          <w:b/>
          <w:bCs/>
          <w:color w:val="000000"/>
          <w:sz w:val="28"/>
          <w:szCs w:val="28"/>
        </w:rPr>
        <w:t xml:space="preserve"> ОБСЯГ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І</w:t>
      </w:r>
      <w:r w:rsidRPr="000E5B22">
        <w:rPr>
          <w:rFonts w:ascii="Times New Roman" w:hAnsi="Times New Roman"/>
          <w:b/>
          <w:bCs/>
          <w:color w:val="000000"/>
          <w:sz w:val="28"/>
          <w:szCs w:val="28"/>
        </w:rPr>
        <w:t xml:space="preserve"> РОЗПОДІЛ ЗА ФОРМАМИ ОРГАНІЗАЦІЇ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ОСВІТНЬОГО</w:t>
      </w:r>
      <w:r w:rsidRPr="000E5B22">
        <w:rPr>
          <w:rFonts w:ascii="Times New Roman" w:hAnsi="Times New Roman"/>
          <w:b/>
          <w:bCs/>
          <w:color w:val="000000"/>
          <w:sz w:val="28"/>
          <w:szCs w:val="28"/>
        </w:rPr>
        <w:t xml:space="preserve"> ПРОЦЕСУ ТА ВИДАМИ НАВЧАЛЬНИХ ЗАНЯТЬ</w:t>
      </w:r>
      <w:bookmarkEnd w:id="11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18"/>
        <w:gridCol w:w="648"/>
        <w:gridCol w:w="1202"/>
        <w:gridCol w:w="1330"/>
        <w:gridCol w:w="1202"/>
        <w:gridCol w:w="1330"/>
        <w:gridCol w:w="1202"/>
        <w:gridCol w:w="1422"/>
      </w:tblGrid>
      <w:tr w:rsidR="00680664" w:rsidRPr="000E5B22" w:rsidTr="00B01134">
        <w:tc>
          <w:tcPr>
            <w:tcW w:w="763" w:type="pct"/>
            <w:vMerge w:val="restart"/>
            <w:vAlign w:val="center"/>
          </w:tcPr>
          <w:p w:rsidR="00680664" w:rsidRPr="00B901E6" w:rsidRDefault="00680664" w:rsidP="00234B6B">
            <w:pPr>
              <w:jc w:val="center"/>
              <w:rPr>
                <w:b/>
              </w:rPr>
            </w:pPr>
            <w:r>
              <w:rPr>
                <w:b/>
              </w:rPr>
              <w:t>Вид навчальних занять</w:t>
            </w:r>
          </w:p>
        </w:tc>
        <w:tc>
          <w:tcPr>
            <w:tcW w:w="330" w:type="pct"/>
            <w:vMerge w:val="restart"/>
            <w:textDirection w:val="btLr"/>
            <w:vAlign w:val="center"/>
          </w:tcPr>
          <w:p w:rsidR="00680664" w:rsidRPr="00B901E6" w:rsidRDefault="00680664" w:rsidP="00984C5D">
            <w:pPr>
              <w:spacing w:after="120"/>
              <w:ind w:left="113" w:right="-6"/>
              <w:jc w:val="center"/>
              <w:rPr>
                <w:b/>
              </w:rPr>
            </w:pPr>
            <w:r>
              <w:rPr>
                <w:b/>
              </w:rPr>
              <w:t>Обсяг</w:t>
            </w:r>
            <w:r w:rsidRPr="00984C5D">
              <w:t xml:space="preserve">, </w:t>
            </w:r>
            <w:r w:rsidRPr="00984C5D">
              <w:rPr>
                <w:i/>
              </w:rPr>
              <w:t>години</w:t>
            </w:r>
          </w:p>
        </w:tc>
        <w:tc>
          <w:tcPr>
            <w:tcW w:w="3907" w:type="pct"/>
            <w:gridSpan w:val="6"/>
            <w:vAlign w:val="center"/>
          </w:tcPr>
          <w:p w:rsidR="00680664" w:rsidRPr="00B901E6" w:rsidRDefault="00680664" w:rsidP="00234B6B">
            <w:pPr>
              <w:ind w:right="-5"/>
              <w:jc w:val="center"/>
              <w:rPr>
                <w:b/>
              </w:rPr>
            </w:pPr>
            <w:r>
              <w:rPr>
                <w:b/>
              </w:rPr>
              <w:t>Розподіл за формами навчання</w:t>
            </w:r>
            <w:r w:rsidRPr="00984C5D">
              <w:rPr>
                <w:i/>
              </w:rPr>
              <w:t>, години</w:t>
            </w:r>
          </w:p>
        </w:tc>
      </w:tr>
      <w:tr w:rsidR="00680664" w:rsidRPr="000E5B22" w:rsidTr="00B01134">
        <w:tc>
          <w:tcPr>
            <w:tcW w:w="763" w:type="pct"/>
            <w:vMerge/>
            <w:vAlign w:val="center"/>
          </w:tcPr>
          <w:p w:rsidR="00680664" w:rsidRPr="00B901E6" w:rsidRDefault="00680664" w:rsidP="00234B6B">
            <w:pPr>
              <w:jc w:val="center"/>
              <w:rPr>
                <w:b/>
              </w:rPr>
            </w:pPr>
          </w:p>
        </w:tc>
        <w:tc>
          <w:tcPr>
            <w:tcW w:w="330" w:type="pct"/>
            <w:vMerge/>
          </w:tcPr>
          <w:p w:rsidR="00680664" w:rsidRPr="00B901E6" w:rsidRDefault="00680664" w:rsidP="00234B6B">
            <w:pPr>
              <w:jc w:val="center"/>
              <w:rPr>
                <w:b/>
              </w:rPr>
            </w:pPr>
          </w:p>
        </w:tc>
        <w:tc>
          <w:tcPr>
            <w:tcW w:w="1287" w:type="pct"/>
            <w:gridSpan w:val="2"/>
            <w:vAlign w:val="center"/>
          </w:tcPr>
          <w:p w:rsidR="00680664" w:rsidRPr="00B901E6" w:rsidRDefault="00680664" w:rsidP="00234B6B">
            <w:pPr>
              <w:jc w:val="center"/>
              <w:rPr>
                <w:b/>
              </w:rPr>
            </w:pPr>
            <w:r w:rsidRPr="00B901E6">
              <w:rPr>
                <w:b/>
              </w:rPr>
              <w:t>денна</w:t>
            </w:r>
          </w:p>
        </w:tc>
        <w:tc>
          <w:tcPr>
            <w:tcW w:w="1287" w:type="pct"/>
            <w:gridSpan w:val="2"/>
            <w:vAlign w:val="center"/>
          </w:tcPr>
          <w:p w:rsidR="00680664" w:rsidRPr="00B901E6" w:rsidRDefault="00680664" w:rsidP="00234B6B">
            <w:pPr>
              <w:jc w:val="center"/>
              <w:rPr>
                <w:b/>
              </w:rPr>
            </w:pPr>
            <w:r w:rsidRPr="00B901E6">
              <w:rPr>
                <w:b/>
              </w:rPr>
              <w:t>вечірня</w:t>
            </w:r>
          </w:p>
        </w:tc>
        <w:tc>
          <w:tcPr>
            <w:tcW w:w="1333" w:type="pct"/>
            <w:gridSpan w:val="2"/>
            <w:vAlign w:val="center"/>
          </w:tcPr>
          <w:p w:rsidR="00680664" w:rsidRPr="00B901E6" w:rsidRDefault="00680664" w:rsidP="00234B6B">
            <w:pPr>
              <w:ind w:right="-5"/>
              <w:jc w:val="center"/>
              <w:rPr>
                <w:b/>
              </w:rPr>
            </w:pPr>
            <w:r w:rsidRPr="00B901E6">
              <w:rPr>
                <w:b/>
              </w:rPr>
              <w:t>заочна</w:t>
            </w:r>
          </w:p>
        </w:tc>
      </w:tr>
      <w:tr w:rsidR="00680664" w:rsidRPr="000E5B22" w:rsidTr="00B01134">
        <w:tc>
          <w:tcPr>
            <w:tcW w:w="763" w:type="pct"/>
            <w:vMerge/>
            <w:vAlign w:val="center"/>
          </w:tcPr>
          <w:p w:rsidR="00680664" w:rsidRPr="00B901E6" w:rsidRDefault="00680664" w:rsidP="00234B6B">
            <w:pPr>
              <w:jc w:val="center"/>
            </w:pPr>
          </w:p>
        </w:tc>
        <w:tc>
          <w:tcPr>
            <w:tcW w:w="330" w:type="pct"/>
            <w:vMerge/>
          </w:tcPr>
          <w:p w:rsidR="00680664" w:rsidRPr="00B901E6" w:rsidRDefault="00680664" w:rsidP="00234B6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611" w:type="pct"/>
          </w:tcPr>
          <w:p w:rsidR="00680664" w:rsidRPr="001620F7" w:rsidRDefault="00680664" w:rsidP="00234B6B">
            <w:pPr>
              <w:jc w:val="center"/>
              <w:rPr>
                <w:bCs/>
                <w:color w:val="000000"/>
              </w:rPr>
            </w:pPr>
            <w:r w:rsidRPr="001620F7">
              <w:rPr>
                <w:bCs/>
                <w:color w:val="000000"/>
                <w:sz w:val="22"/>
                <w:szCs w:val="22"/>
              </w:rPr>
              <w:t>аудиторні заняття</w:t>
            </w:r>
          </w:p>
        </w:tc>
        <w:tc>
          <w:tcPr>
            <w:tcW w:w="676" w:type="pct"/>
            <w:vAlign w:val="center"/>
          </w:tcPr>
          <w:p w:rsidR="00680664" w:rsidRPr="001620F7" w:rsidRDefault="00680664" w:rsidP="00234B6B">
            <w:pPr>
              <w:jc w:val="center"/>
            </w:pPr>
            <w:r w:rsidRPr="001620F7">
              <w:rPr>
                <w:sz w:val="22"/>
                <w:szCs w:val="22"/>
              </w:rPr>
              <w:t>самостійна робота</w:t>
            </w:r>
          </w:p>
        </w:tc>
        <w:tc>
          <w:tcPr>
            <w:tcW w:w="611" w:type="pct"/>
          </w:tcPr>
          <w:p w:rsidR="00680664" w:rsidRPr="001620F7" w:rsidRDefault="00680664" w:rsidP="00234B6B">
            <w:pPr>
              <w:jc w:val="center"/>
              <w:rPr>
                <w:bCs/>
                <w:color w:val="000000"/>
              </w:rPr>
            </w:pPr>
            <w:r w:rsidRPr="001620F7">
              <w:rPr>
                <w:bCs/>
                <w:color w:val="000000"/>
                <w:sz w:val="22"/>
                <w:szCs w:val="22"/>
              </w:rPr>
              <w:t>аудиторні заняття</w:t>
            </w:r>
          </w:p>
        </w:tc>
        <w:tc>
          <w:tcPr>
            <w:tcW w:w="676" w:type="pct"/>
            <w:vAlign w:val="center"/>
          </w:tcPr>
          <w:p w:rsidR="00680664" w:rsidRPr="001620F7" w:rsidRDefault="00680664" w:rsidP="00234B6B">
            <w:pPr>
              <w:jc w:val="center"/>
            </w:pPr>
            <w:r w:rsidRPr="001620F7">
              <w:rPr>
                <w:sz w:val="22"/>
                <w:szCs w:val="22"/>
              </w:rPr>
              <w:t>самостійна робота</w:t>
            </w:r>
          </w:p>
        </w:tc>
        <w:tc>
          <w:tcPr>
            <w:tcW w:w="611" w:type="pct"/>
          </w:tcPr>
          <w:p w:rsidR="00680664" w:rsidRPr="001620F7" w:rsidRDefault="00680664" w:rsidP="00234B6B">
            <w:pPr>
              <w:jc w:val="center"/>
              <w:rPr>
                <w:bCs/>
                <w:color w:val="000000"/>
              </w:rPr>
            </w:pPr>
            <w:r w:rsidRPr="001620F7">
              <w:rPr>
                <w:bCs/>
                <w:color w:val="000000"/>
                <w:sz w:val="22"/>
                <w:szCs w:val="22"/>
              </w:rPr>
              <w:t>аудиторні заняття</w:t>
            </w:r>
          </w:p>
        </w:tc>
        <w:tc>
          <w:tcPr>
            <w:tcW w:w="722" w:type="pct"/>
            <w:vAlign w:val="center"/>
          </w:tcPr>
          <w:p w:rsidR="00680664" w:rsidRPr="001620F7" w:rsidRDefault="00680664" w:rsidP="00234B6B">
            <w:pPr>
              <w:jc w:val="center"/>
            </w:pPr>
            <w:r w:rsidRPr="001620F7">
              <w:rPr>
                <w:sz w:val="22"/>
                <w:szCs w:val="22"/>
              </w:rPr>
              <w:t>самостійна робота</w:t>
            </w:r>
          </w:p>
        </w:tc>
      </w:tr>
      <w:tr w:rsidR="00680664" w:rsidRPr="00B901E6" w:rsidTr="00B01134">
        <w:tc>
          <w:tcPr>
            <w:tcW w:w="763" w:type="pct"/>
            <w:vAlign w:val="center"/>
          </w:tcPr>
          <w:p w:rsidR="00680664" w:rsidRPr="00B901E6" w:rsidRDefault="00680664" w:rsidP="00984C5D">
            <w:r w:rsidRPr="00B901E6">
              <w:t>лекційні</w:t>
            </w:r>
          </w:p>
        </w:tc>
        <w:tc>
          <w:tcPr>
            <w:tcW w:w="330" w:type="pct"/>
            <w:vAlign w:val="center"/>
          </w:tcPr>
          <w:p w:rsidR="00680664" w:rsidRPr="00984C5D" w:rsidRDefault="00680664" w:rsidP="00984C5D">
            <w:pPr>
              <w:jc w:val="center"/>
              <w:rPr>
                <w:color w:val="000000"/>
                <w:lang w:val="ru-RU"/>
              </w:rPr>
            </w:pPr>
            <w:r w:rsidRPr="00984C5D">
              <w:rPr>
                <w:bCs/>
                <w:color w:val="000000"/>
              </w:rPr>
              <w:t>144</w:t>
            </w:r>
          </w:p>
        </w:tc>
        <w:tc>
          <w:tcPr>
            <w:tcW w:w="611" w:type="pct"/>
            <w:vAlign w:val="center"/>
          </w:tcPr>
          <w:p w:rsidR="00680664" w:rsidRPr="00984C5D" w:rsidRDefault="00680664" w:rsidP="00984C5D">
            <w:pPr>
              <w:jc w:val="center"/>
              <w:rPr>
                <w:color w:val="000000"/>
              </w:rPr>
            </w:pPr>
            <w:r w:rsidRPr="00984C5D">
              <w:rPr>
                <w:bCs/>
                <w:color w:val="000000"/>
              </w:rPr>
              <w:t>72</w:t>
            </w:r>
          </w:p>
        </w:tc>
        <w:tc>
          <w:tcPr>
            <w:tcW w:w="676" w:type="pct"/>
            <w:vAlign w:val="center"/>
          </w:tcPr>
          <w:p w:rsidR="00680664" w:rsidRPr="00984C5D" w:rsidRDefault="00680664" w:rsidP="00984C5D">
            <w:pPr>
              <w:jc w:val="center"/>
              <w:rPr>
                <w:color w:val="000000"/>
              </w:rPr>
            </w:pPr>
            <w:r w:rsidRPr="00984C5D">
              <w:rPr>
                <w:bCs/>
                <w:color w:val="000000"/>
              </w:rPr>
              <w:t>72</w:t>
            </w:r>
          </w:p>
        </w:tc>
        <w:tc>
          <w:tcPr>
            <w:tcW w:w="611" w:type="pct"/>
            <w:vAlign w:val="center"/>
          </w:tcPr>
          <w:p w:rsidR="00680664" w:rsidRPr="00984C5D" w:rsidRDefault="00680664" w:rsidP="00984C5D">
            <w:pPr>
              <w:jc w:val="center"/>
              <w:rPr>
                <w:color w:val="000000"/>
              </w:rPr>
            </w:pPr>
            <w:r w:rsidRPr="00984C5D">
              <w:rPr>
                <w:color w:val="000000"/>
              </w:rPr>
              <w:t>36</w:t>
            </w:r>
          </w:p>
        </w:tc>
        <w:tc>
          <w:tcPr>
            <w:tcW w:w="676" w:type="pct"/>
            <w:vAlign w:val="center"/>
          </w:tcPr>
          <w:p w:rsidR="00680664" w:rsidRPr="00984C5D" w:rsidRDefault="00680664" w:rsidP="00984C5D">
            <w:pPr>
              <w:jc w:val="center"/>
              <w:rPr>
                <w:color w:val="000000"/>
              </w:rPr>
            </w:pPr>
            <w:r w:rsidRPr="00984C5D">
              <w:rPr>
                <w:color w:val="000000"/>
              </w:rPr>
              <w:t>108</w:t>
            </w:r>
          </w:p>
        </w:tc>
        <w:tc>
          <w:tcPr>
            <w:tcW w:w="611" w:type="pct"/>
            <w:vAlign w:val="center"/>
          </w:tcPr>
          <w:p w:rsidR="00680664" w:rsidRPr="00984C5D" w:rsidRDefault="00680664" w:rsidP="00984C5D">
            <w:pPr>
              <w:jc w:val="center"/>
              <w:rPr>
                <w:color w:val="000000"/>
              </w:rPr>
            </w:pPr>
            <w:r w:rsidRPr="00984C5D">
              <w:rPr>
                <w:color w:val="000000"/>
              </w:rPr>
              <w:t>18</w:t>
            </w:r>
          </w:p>
        </w:tc>
        <w:tc>
          <w:tcPr>
            <w:tcW w:w="722" w:type="pct"/>
            <w:vAlign w:val="center"/>
          </w:tcPr>
          <w:p w:rsidR="00680664" w:rsidRPr="00984C5D" w:rsidRDefault="00680664" w:rsidP="00984C5D">
            <w:pPr>
              <w:jc w:val="center"/>
              <w:rPr>
                <w:color w:val="000000"/>
              </w:rPr>
            </w:pPr>
            <w:r w:rsidRPr="00984C5D">
              <w:rPr>
                <w:color w:val="000000"/>
              </w:rPr>
              <w:t>126</w:t>
            </w:r>
          </w:p>
        </w:tc>
      </w:tr>
      <w:tr w:rsidR="00680664" w:rsidRPr="00B901E6" w:rsidTr="00B01134">
        <w:tc>
          <w:tcPr>
            <w:tcW w:w="763" w:type="pct"/>
            <w:vAlign w:val="center"/>
          </w:tcPr>
          <w:p w:rsidR="00680664" w:rsidRPr="00B901E6" w:rsidRDefault="00680664" w:rsidP="00984C5D">
            <w:r w:rsidRPr="00B901E6">
              <w:t>практичні</w:t>
            </w:r>
          </w:p>
        </w:tc>
        <w:tc>
          <w:tcPr>
            <w:tcW w:w="330" w:type="pct"/>
            <w:vAlign w:val="center"/>
          </w:tcPr>
          <w:p w:rsidR="00680664" w:rsidRPr="00984C5D" w:rsidRDefault="00680664" w:rsidP="00984C5D">
            <w:pPr>
              <w:jc w:val="center"/>
              <w:rPr>
                <w:color w:val="000000"/>
              </w:rPr>
            </w:pPr>
            <w:r w:rsidRPr="00984C5D">
              <w:rPr>
                <w:bCs/>
                <w:color w:val="000000"/>
              </w:rPr>
              <w:t>36</w:t>
            </w:r>
          </w:p>
        </w:tc>
        <w:tc>
          <w:tcPr>
            <w:tcW w:w="611" w:type="pct"/>
            <w:vAlign w:val="center"/>
          </w:tcPr>
          <w:p w:rsidR="00680664" w:rsidRPr="00984C5D" w:rsidRDefault="00680664" w:rsidP="00984C5D">
            <w:pPr>
              <w:jc w:val="center"/>
              <w:rPr>
                <w:color w:val="000000"/>
              </w:rPr>
            </w:pPr>
            <w:r w:rsidRPr="00984C5D">
              <w:rPr>
                <w:bCs/>
                <w:color w:val="000000"/>
              </w:rPr>
              <w:t>18</w:t>
            </w:r>
          </w:p>
        </w:tc>
        <w:tc>
          <w:tcPr>
            <w:tcW w:w="676" w:type="pct"/>
            <w:vAlign w:val="center"/>
          </w:tcPr>
          <w:p w:rsidR="00680664" w:rsidRPr="00984C5D" w:rsidRDefault="00680664" w:rsidP="00984C5D">
            <w:pPr>
              <w:jc w:val="center"/>
              <w:rPr>
                <w:color w:val="000000"/>
              </w:rPr>
            </w:pPr>
            <w:r w:rsidRPr="00984C5D">
              <w:rPr>
                <w:bCs/>
                <w:color w:val="000000"/>
              </w:rPr>
              <w:t>18</w:t>
            </w:r>
          </w:p>
        </w:tc>
        <w:tc>
          <w:tcPr>
            <w:tcW w:w="611" w:type="pct"/>
            <w:vAlign w:val="center"/>
          </w:tcPr>
          <w:p w:rsidR="00680664" w:rsidRPr="00984C5D" w:rsidRDefault="00680664" w:rsidP="00984C5D">
            <w:pPr>
              <w:jc w:val="center"/>
              <w:rPr>
                <w:color w:val="000000"/>
              </w:rPr>
            </w:pPr>
            <w:r w:rsidRPr="00984C5D">
              <w:rPr>
                <w:color w:val="000000"/>
              </w:rPr>
              <w:t>8</w:t>
            </w:r>
          </w:p>
        </w:tc>
        <w:tc>
          <w:tcPr>
            <w:tcW w:w="676" w:type="pct"/>
            <w:vAlign w:val="center"/>
          </w:tcPr>
          <w:p w:rsidR="00680664" w:rsidRPr="00984C5D" w:rsidRDefault="00680664" w:rsidP="00984C5D">
            <w:pPr>
              <w:jc w:val="center"/>
              <w:rPr>
                <w:color w:val="000000"/>
              </w:rPr>
            </w:pPr>
            <w:r w:rsidRPr="00984C5D">
              <w:rPr>
                <w:color w:val="000000"/>
              </w:rPr>
              <w:t>28</w:t>
            </w:r>
          </w:p>
        </w:tc>
        <w:tc>
          <w:tcPr>
            <w:tcW w:w="611" w:type="pct"/>
            <w:vAlign w:val="center"/>
          </w:tcPr>
          <w:p w:rsidR="00680664" w:rsidRPr="00984C5D" w:rsidRDefault="00680664" w:rsidP="00984C5D">
            <w:pPr>
              <w:jc w:val="center"/>
              <w:rPr>
                <w:color w:val="000000"/>
              </w:rPr>
            </w:pPr>
            <w:r w:rsidRPr="00984C5D">
              <w:rPr>
                <w:color w:val="000000"/>
              </w:rPr>
              <w:t>4</w:t>
            </w:r>
          </w:p>
        </w:tc>
        <w:tc>
          <w:tcPr>
            <w:tcW w:w="722" w:type="pct"/>
            <w:vAlign w:val="center"/>
          </w:tcPr>
          <w:p w:rsidR="00680664" w:rsidRPr="00984C5D" w:rsidRDefault="00680664" w:rsidP="00984C5D">
            <w:pPr>
              <w:jc w:val="center"/>
              <w:rPr>
                <w:color w:val="000000"/>
              </w:rPr>
            </w:pPr>
            <w:r w:rsidRPr="00984C5D">
              <w:rPr>
                <w:color w:val="000000"/>
              </w:rPr>
              <w:t>32</w:t>
            </w:r>
          </w:p>
        </w:tc>
      </w:tr>
      <w:tr w:rsidR="00680664" w:rsidRPr="00B901E6" w:rsidTr="00B01134">
        <w:tc>
          <w:tcPr>
            <w:tcW w:w="763" w:type="pct"/>
            <w:vAlign w:val="center"/>
          </w:tcPr>
          <w:p w:rsidR="00680664" w:rsidRPr="00B901E6" w:rsidRDefault="00680664" w:rsidP="00984C5D">
            <w:r w:rsidRPr="00B901E6">
              <w:t>лабораторні</w:t>
            </w:r>
          </w:p>
        </w:tc>
        <w:tc>
          <w:tcPr>
            <w:tcW w:w="330" w:type="pct"/>
            <w:vAlign w:val="center"/>
          </w:tcPr>
          <w:p w:rsidR="00680664" w:rsidRPr="00984C5D" w:rsidRDefault="00680664" w:rsidP="00984C5D">
            <w:pPr>
              <w:jc w:val="center"/>
              <w:rPr>
                <w:color w:val="000000"/>
              </w:rPr>
            </w:pPr>
            <w:r w:rsidRPr="00984C5D">
              <w:rPr>
                <w:color w:val="000000"/>
              </w:rPr>
              <w:t>-</w:t>
            </w:r>
          </w:p>
        </w:tc>
        <w:tc>
          <w:tcPr>
            <w:tcW w:w="611" w:type="pct"/>
            <w:vAlign w:val="center"/>
          </w:tcPr>
          <w:p w:rsidR="00680664" w:rsidRPr="00984C5D" w:rsidRDefault="00680664" w:rsidP="00984C5D">
            <w:pPr>
              <w:jc w:val="center"/>
              <w:rPr>
                <w:color w:val="000000"/>
              </w:rPr>
            </w:pPr>
            <w:r w:rsidRPr="00984C5D">
              <w:rPr>
                <w:color w:val="000000"/>
              </w:rPr>
              <w:t>-</w:t>
            </w:r>
          </w:p>
        </w:tc>
        <w:tc>
          <w:tcPr>
            <w:tcW w:w="676" w:type="pct"/>
            <w:vAlign w:val="center"/>
          </w:tcPr>
          <w:p w:rsidR="00680664" w:rsidRPr="00984C5D" w:rsidRDefault="00680664" w:rsidP="00984C5D">
            <w:pPr>
              <w:jc w:val="center"/>
              <w:rPr>
                <w:color w:val="000000"/>
              </w:rPr>
            </w:pPr>
            <w:r w:rsidRPr="00984C5D">
              <w:rPr>
                <w:color w:val="000000"/>
              </w:rPr>
              <w:t>-</w:t>
            </w:r>
          </w:p>
        </w:tc>
        <w:tc>
          <w:tcPr>
            <w:tcW w:w="611" w:type="pct"/>
            <w:vAlign w:val="center"/>
          </w:tcPr>
          <w:p w:rsidR="00680664" w:rsidRPr="00984C5D" w:rsidRDefault="00680664" w:rsidP="00984C5D">
            <w:pPr>
              <w:jc w:val="center"/>
              <w:rPr>
                <w:color w:val="000000"/>
              </w:rPr>
            </w:pPr>
            <w:r w:rsidRPr="00984C5D">
              <w:rPr>
                <w:color w:val="000000"/>
              </w:rPr>
              <w:t>-</w:t>
            </w:r>
          </w:p>
        </w:tc>
        <w:tc>
          <w:tcPr>
            <w:tcW w:w="676" w:type="pct"/>
            <w:vAlign w:val="center"/>
          </w:tcPr>
          <w:p w:rsidR="00680664" w:rsidRPr="00984C5D" w:rsidRDefault="00680664" w:rsidP="00984C5D">
            <w:pPr>
              <w:jc w:val="center"/>
              <w:rPr>
                <w:color w:val="000000"/>
              </w:rPr>
            </w:pPr>
            <w:r w:rsidRPr="00984C5D">
              <w:rPr>
                <w:color w:val="000000"/>
              </w:rPr>
              <w:t>-</w:t>
            </w:r>
          </w:p>
        </w:tc>
        <w:tc>
          <w:tcPr>
            <w:tcW w:w="611" w:type="pct"/>
            <w:vAlign w:val="center"/>
          </w:tcPr>
          <w:p w:rsidR="00680664" w:rsidRPr="00984C5D" w:rsidRDefault="00680664" w:rsidP="00984C5D">
            <w:pPr>
              <w:jc w:val="center"/>
              <w:rPr>
                <w:color w:val="000000"/>
              </w:rPr>
            </w:pPr>
            <w:r w:rsidRPr="00984C5D">
              <w:rPr>
                <w:color w:val="000000"/>
              </w:rPr>
              <w:t>-</w:t>
            </w:r>
          </w:p>
        </w:tc>
        <w:tc>
          <w:tcPr>
            <w:tcW w:w="722" w:type="pct"/>
            <w:vAlign w:val="center"/>
          </w:tcPr>
          <w:p w:rsidR="00680664" w:rsidRPr="00984C5D" w:rsidRDefault="00680664" w:rsidP="00984C5D">
            <w:pPr>
              <w:jc w:val="center"/>
              <w:rPr>
                <w:color w:val="000000"/>
              </w:rPr>
            </w:pPr>
            <w:r w:rsidRPr="00984C5D">
              <w:rPr>
                <w:color w:val="000000"/>
              </w:rPr>
              <w:t>-</w:t>
            </w:r>
          </w:p>
        </w:tc>
      </w:tr>
      <w:tr w:rsidR="00680664" w:rsidRPr="000E5B22" w:rsidTr="00B01134">
        <w:tc>
          <w:tcPr>
            <w:tcW w:w="763" w:type="pct"/>
            <w:vAlign w:val="center"/>
          </w:tcPr>
          <w:p w:rsidR="00680664" w:rsidRPr="00B901E6" w:rsidRDefault="00680664" w:rsidP="00984C5D">
            <w:r w:rsidRPr="00B901E6">
              <w:t>семінари</w:t>
            </w:r>
          </w:p>
        </w:tc>
        <w:tc>
          <w:tcPr>
            <w:tcW w:w="330" w:type="pct"/>
            <w:vAlign w:val="center"/>
          </w:tcPr>
          <w:p w:rsidR="00680664" w:rsidRPr="00984C5D" w:rsidRDefault="00680664" w:rsidP="00984C5D">
            <w:pPr>
              <w:jc w:val="center"/>
              <w:rPr>
                <w:bCs/>
                <w:color w:val="000000"/>
              </w:rPr>
            </w:pPr>
            <w:r w:rsidRPr="00984C5D">
              <w:rPr>
                <w:bCs/>
                <w:color w:val="000000"/>
              </w:rPr>
              <w:t>-</w:t>
            </w:r>
          </w:p>
        </w:tc>
        <w:tc>
          <w:tcPr>
            <w:tcW w:w="611" w:type="pct"/>
            <w:vAlign w:val="center"/>
          </w:tcPr>
          <w:p w:rsidR="00680664" w:rsidRPr="00984C5D" w:rsidRDefault="00680664" w:rsidP="00984C5D">
            <w:pPr>
              <w:jc w:val="center"/>
              <w:rPr>
                <w:bCs/>
                <w:color w:val="000000"/>
              </w:rPr>
            </w:pPr>
            <w:r w:rsidRPr="00984C5D">
              <w:rPr>
                <w:bCs/>
                <w:color w:val="000000"/>
              </w:rPr>
              <w:t>-</w:t>
            </w:r>
          </w:p>
        </w:tc>
        <w:tc>
          <w:tcPr>
            <w:tcW w:w="676" w:type="pct"/>
            <w:vAlign w:val="center"/>
          </w:tcPr>
          <w:p w:rsidR="00680664" w:rsidRPr="00984C5D" w:rsidRDefault="00680664" w:rsidP="00984C5D">
            <w:pPr>
              <w:jc w:val="center"/>
              <w:rPr>
                <w:bCs/>
                <w:color w:val="000000"/>
              </w:rPr>
            </w:pPr>
            <w:r w:rsidRPr="00984C5D">
              <w:rPr>
                <w:bCs/>
                <w:color w:val="000000"/>
              </w:rPr>
              <w:t>-</w:t>
            </w:r>
          </w:p>
        </w:tc>
        <w:tc>
          <w:tcPr>
            <w:tcW w:w="611" w:type="pct"/>
            <w:vAlign w:val="center"/>
          </w:tcPr>
          <w:p w:rsidR="00680664" w:rsidRPr="00984C5D" w:rsidRDefault="00680664" w:rsidP="00984C5D">
            <w:pPr>
              <w:jc w:val="center"/>
              <w:rPr>
                <w:bCs/>
                <w:color w:val="000000"/>
              </w:rPr>
            </w:pPr>
            <w:r w:rsidRPr="00984C5D">
              <w:rPr>
                <w:bCs/>
                <w:color w:val="000000"/>
              </w:rPr>
              <w:t>-</w:t>
            </w:r>
          </w:p>
        </w:tc>
        <w:tc>
          <w:tcPr>
            <w:tcW w:w="676" w:type="pct"/>
            <w:vAlign w:val="center"/>
          </w:tcPr>
          <w:p w:rsidR="00680664" w:rsidRPr="00984C5D" w:rsidRDefault="00680664" w:rsidP="00984C5D">
            <w:pPr>
              <w:jc w:val="center"/>
              <w:rPr>
                <w:bCs/>
                <w:color w:val="000000"/>
              </w:rPr>
            </w:pPr>
            <w:r w:rsidRPr="00984C5D">
              <w:rPr>
                <w:bCs/>
                <w:color w:val="000000"/>
              </w:rPr>
              <w:t>-</w:t>
            </w:r>
          </w:p>
        </w:tc>
        <w:tc>
          <w:tcPr>
            <w:tcW w:w="611" w:type="pct"/>
            <w:vAlign w:val="center"/>
          </w:tcPr>
          <w:p w:rsidR="00680664" w:rsidRPr="00984C5D" w:rsidRDefault="00680664" w:rsidP="00984C5D">
            <w:pPr>
              <w:jc w:val="center"/>
              <w:rPr>
                <w:bCs/>
                <w:color w:val="000000"/>
              </w:rPr>
            </w:pPr>
            <w:r w:rsidRPr="00984C5D">
              <w:rPr>
                <w:bCs/>
                <w:color w:val="000000"/>
              </w:rPr>
              <w:t>-</w:t>
            </w:r>
          </w:p>
        </w:tc>
        <w:tc>
          <w:tcPr>
            <w:tcW w:w="722" w:type="pct"/>
            <w:vAlign w:val="center"/>
          </w:tcPr>
          <w:p w:rsidR="00680664" w:rsidRPr="00984C5D" w:rsidRDefault="00680664" w:rsidP="00984C5D">
            <w:pPr>
              <w:jc w:val="center"/>
              <w:rPr>
                <w:bCs/>
                <w:color w:val="000000"/>
              </w:rPr>
            </w:pPr>
            <w:r w:rsidRPr="00984C5D">
              <w:rPr>
                <w:bCs/>
                <w:color w:val="000000"/>
              </w:rPr>
              <w:t>-</w:t>
            </w:r>
          </w:p>
        </w:tc>
      </w:tr>
      <w:tr w:rsidR="00680664" w:rsidRPr="000E5B22" w:rsidTr="00B01134">
        <w:tc>
          <w:tcPr>
            <w:tcW w:w="763" w:type="pct"/>
            <w:vAlign w:val="center"/>
          </w:tcPr>
          <w:p w:rsidR="00680664" w:rsidRPr="00B901E6" w:rsidRDefault="00680664" w:rsidP="00984C5D">
            <w:pPr>
              <w:jc w:val="right"/>
            </w:pPr>
            <w:r>
              <w:t>РАЗОМ</w:t>
            </w:r>
          </w:p>
        </w:tc>
        <w:tc>
          <w:tcPr>
            <w:tcW w:w="330" w:type="pct"/>
            <w:vAlign w:val="center"/>
          </w:tcPr>
          <w:p w:rsidR="00680664" w:rsidRPr="00984C5D" w:rsidRDefault="00680664" w:rsidP="00984C5D">
            <w:pPr>
              <w:jc w:val="center"/>
              <w:rPr>
                <w:bCs/>
                <w:color w:val="000000"/>
              </w:rPr>
            </w:pPr>
            <w:r w:rsidRPr="00984C5D">
              <w:rPr>
                <w:bCs/>
                <w:color w:val="000000"/>
              </w:rPr>
              <w:t>180</w:t>
            </w:r>
          </w:p>
        </w:tc>
        <w:tc>
          <w:tcPr>
            <w:tcW w:w="611" w:type="pct"/>
            <w:vAlign w:val="center"/>
          </w:tcPr>
          <w:p w:rsidR="00680664" w:rsidRPr="00984C5D" w:rsidRDefault="00680664" w:rsidP="00984C5D">
            <w:pPr>
              <w:jc w:val="center"/>
              <w:rPr>
                <w:bCs/>
                <w:color w:val="000000"/>
              </w:rPr>
            </w:pPr>
            <w:r w:rsidRPr="00984C5D">
              <w:rPr>
                <w:bCs/>
                <w:color w:val="000000"/>
              </w:rPr>
              <w:t>90</w:t>
            </w:r>
          </w:p>
        </w:tc>
        <w:tc>
          <w:tcPr>
            <w:tcW w:w="676" w:type="pct"/>
            <w:vAlign w:val="center"/>
          </w:tcPr>
          <w:p w:rsidR="00680664" w:rsidRPr="00984C5D" w:rsidRDefault="00680664" w:rsidP="00984C5D">
            <w:pPr>
              <w:jc w:val="center"/>
              <w:rPr>
                <w:bCs/>
                <w:color w:val="000000"/>
              </w:rPr>
            </w:pPr>
            <w:r w:rsidRPr="00984C5D">
              <w:rPr>
                <w:bCs/>
                <w:color w:val="000000"/>
              </w:rPr>
              <w:t>90</w:t>
            </w:r>
          </w:p>
        </w:tc>
        <w:tc>
          <w:tcPr>
            <w:tcW w:w="611" w:type="pct"/>
            <w:vAlign w:val="center"/>
          </w:tcPr>
          <w:p w:rsidR="00680664" w:rsidRPr="00984C5D" w:rsidRDefault="00680664" w:rsidP="00984C5D">
            <w:pPr>
              <w:jc w:val="center"/>
              <w:rPr>
                <w:bCs/>
                <w:color w:val="000000"/>
              </w:rPr>
            </w:pPr>
            <w:r w:rsidRPr="00984C5D">
              <w:rPr>
                <w:bCs/>
                <w:color w:val="000000"/>
              </w:rPr>
              <w:t>44</w:t>
            </w:r>
          </w:p>
        </w:tc>
        <w:tc>
          <w:tcPr>
            <w:tcW w:w="676" w:type="pct"/>
            <w:vAlign w:val="center"/>
          </w:tcPr>
          <w:p w:rsidR="00680664" w:rsidRPr="00984C5D" w:rsidRDefault="00680664" w:rsidP="00984C5D">
            <w:pPr>
              <w:jc w:val="center"/>
              <w:rPr>
                <w:bCs/>
                <w:color w:val="000000"/>
              </w:rPr>
            </w:pPr>
            <w:r w:rsidRPr="00984C5D">
              <w:rPr>
                <w:bCs/>
                <w:color w:val="000000"/>
              </w:rPr>
              <w:t>136</w:t>
            </w:r>
          </w:p>
        </w:tc>
        <w:tc>
          <w:tcPr>
            <w:tcW w:w="611" w:type="pct"/>
            <w:vAlign w:val="center"/>
          </w:tcPr>
          <w:p w:rsidR="00680664" w:rsidRPr="00984C5D" w:rsidRDefault="00680664" w:rsidP="00984C5D">
            <w:pPr>
              <w:jc w:val="center"/>
              <w:rPr>
                <w:bCs/>
                <w:color w:val="000000"/>
              </w:rPr>
            </w:pPr>
            <w:r w:rsidRPr="00984C5D">
              <w:rPr>
                <w:bCs/>
                <w:color w:val="000000"/>
              </w:rPr>
              <w:t>22</w:t>
            </w:r>
          </w:p>
        </w:tc>
        <w:tc>
          <w:tcPr>
            <w:tcW w:w="722" w:type="pct"/>
            <w:vAlign w:val="center"/>
          </w:tcPr>
          <w:p w:rsidR="00680664" w:rsidRPr="00984C5D" w:rsidRDefault="00680664" w:rsidP="00984C5D">
            <w:pPr>
              <w:jc w:val="center"/>
              <w:rPr>
                <w:bCs/>
                <w:color w:val="000000"/>
              </w:rPr>
            </w:pPr>
            <w:r w:rsidRPr="00984C5D">
              <w:rPr>
                <w:bCs/>
                <w:color w:val="000000"/>
              </w:rPr>
              <w:t>158</w:t>
            </w:r>
          </w:p>
        </w:tc>
      </w:tr>
    </w:tbl>
    <w:p w:rsidR="00680664" w:rsidRDefault="00680664" w:rsidP="009D1C24">
      <w:pPr>
        <w:pStyle w:val="1"/>
        <w:spacing w:after="120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bookmarkStart w:id="12" w:name="_Toc534664489"/>
      <w:r>
        <w:rPr>
          <w:rFonts w:ascii="Times New Roman" w:hAnsi="Times New Roman"/>
          <w:b/>
          <w:bCs/>
          <w:color w:val="000000"/>
          <w:sz w:val="28"/>
          <w:szCs w:val="28"/>
        </w:rPr>
        <w:t>5</w:t>
      </w:r>
      <w:r w:rsidRPr="006E5ACF">
        <w:rPr>
          <w:rFonts w:ascii="Times New Roman" w:hAnsi="Times New Roman"/>
          <w:b/>
          <w:bCs/>
          <w:color w:val="000000"/>
          <w:sz w:val="28"/>
          <w:szCs w:val="28"/>
        </w:rPr>
        <w:t> 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ПРОГРАМА ДИСЦИПЛІНИ ЗА ВИДАМИ НАВЧАЛЬНИХ ЗАНЯТЬ</w:t>
      </w:r>
      <w:bookmarkEnd w:id="12"/>
    </w:p>
    <w:p w:rsidR="00680664" w:rsidRPr="004A0405" w:rsidRDefault="00680664" w:rsidP="00964881">
      <w:pPr>
        <w:rPr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60"/>
        <w:gridCol w:w="6941"/>
        <w:gridCol w:w="1553"/>
      </w:tblGrid>
      <w:tr w:rsidR="00680664" w:rsidRPr="00E31962" w:rsidTr="00B01134">
        <w:trPr>
          <w:trHeight w:val="365"/>
          <w:tblHeader/>
        </w:trPr>
        <w:tc>
          <w:tcPr>
            <w:tcW w:w="690" w:type="pct"/>
            <w:vAlign w:val="center"/>
          </w:tcPr>
          <w:p w:rsidR="00680664" w:rsidRDefault="00680664" w:rsidP="001508A1">
            <w:pPr>
              <w:jc w:val="center"/>
              <w:rPr>
                <w:b/>
                <w:bCs/>
                <w:color w:val="000000"/>
              </w:rPr>
            </w:pPr>
            <w:r w:rsidRPr="00E31962">
              <w:rPr>
                <w:b/>
                <w:bCs/>
                <w:color w:val="000000"/>
              </w:rPr>
              <w:t>Шифри</w:t>
            </w:r>
          </w:p>
          <w:p w:rsidR="00680664" w:rsidRPr="00E31962" w:rsidRDefault="00680664" w:rsidP="001508A1">
            <w:pPr>
              <w:jc w:val="center"/>
            </w:pPr>
            <w:r w:rsidRPr="00E31962">
              <w:rPr>
                <w:b/>
                <w:bCs/>
                <w:color w:val="000000"/>
              </w:rPr>
              <w:t>ДРН</w:t>
            </w:r>
          </w:p>
        </w:tc>
        <w:tc>
          <w:tcPr>
            <w:tcW w:w="3522" w:type="pct"/>
            <w:vAlign w:val="center"/>
          </w:tcPr>
          <w:p w:rsidR="00680664" w:rsidRPr="00E31962" w:rsidRDefault="00680664" w:rsidP="001508A1">
            <w:pPr>
              <w:jc w:val="center"/>
              <w:rPr>
                <w:b/>
                <w:bCs/>
                <w:color w:val="000000"/>
              </w:rPr>
            </w:pPr>
            <w:r w:rsidRPr="00E31962">
              <w:rPr>
                <w:b/>
                <w:bCs/>
                <w:color w:val="000000"/>
              </w:rPr>
              <w:t>Види та тематика навчальних занять</w:t>
            </w:r>
          </w:p>
        </w:tc>
        <w:tc>
          <w:tcPr>
            <w:tcW w:w="788" w:type="pct"/>
            <w:vAlign w:val="center"/>
          </w:tcPr>
          <w:p w:rsidR="00680664" w:rsidRDefault="00680664" w:rsidP="001508A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Обсяг складових, </w:t>
            </w:r>
            <w:r w:rsidRPr="00805D9A">
              <w:rPr>
                <w:bCs/>
                <w:i/>
                <w:color w:val="000000"/>
              </w:rPr>
              <w:t>години</w:t>
            </w:r>
          </w:p>
        </w:tc>
      </w:tr>
      <w:tr w:rsidR="00680664" w:rsidRPr="00E31962" w:rsidTr="00B01134">
        <w:trPr>
          <w:trHeight w:val="365"/>
        </w:trPr>
        <w:tc>
          <w:tcPr>
            <w:tcW w:w="690" w:type="pct"/>
          </w:tcPr>
          <w:p w:rsidR="00680664" w:rsidRPr="00E31962" w:rsidRDefault="00680664" w:rsidP="001508A1"/>
        </w:tc>
        <w:tc>
          <w:tcPr>
            <w:tcW w:w="3522" w:type="pct"/>
            <w:vAlign w:val="center"/>
          </w:tcPr>
          <w:p w:rsidR="00680664" w:rsidRPr="00E31962" w:rsidRDefault="00680664" w:rsidP="001508A1">
            <w:pPr>
              <w:jc w:val="center"/>
              <w:rPr>
                <w:b/>
                <w:bCs/>
                <w:color w:val="000000"/>
              </w:rPr>
            </w:pPr>
            <w:r w:rsidRPr="00E31962">
              <w:rPr>
                <w:b/>
                <w:bCs/>
                <w:color w:val="000000"/>
              </w:rPr>
              <w:t>ЛЕКЦІЇ</w:t>
            </w:r>
          </w:p>
        </w:tc>
        <w:tc>
          <w:tcPr>
            <w:tcW w:w="788" w:type="pct"/>
          </w:tcPr>
          <w:p w:rsidR="00680664" w:rsidRDefault="00680664" w:rsidP="001508A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144</w:t>
            </w:r>
          </w:p>
        </w:tc>
      </w:tr>
      <w:tr w:rsidR="00680664" w:rsidRPr="00E31962" w:rsidTr="00B01134">
        <w:trPr>
          <w:trHeight w:val="171"/>
        </w:trPr>
        <w:tc>
          <w:tcPr>
            <w:tcW w:w="690" w:type="pct"/>
            <w:vMerge w:val="restart"/>
          </w:tcPr>
          <w:p w:rsidR="00680664" w:rsidRPr="00E31962" w:rsidRDefault="00680664" w:rsidP="001508A1">
            <w:pPr>
              <w:rPr>
                <w:color w:val="000000"/>
              </w:rPr>
            </w:pPr>
            <w:r w:rsidRPr="00352024">
              <w:t>ВК2</w:t>
            </w:r>
            <w:r>
              <w:t>-2.11</w:t>
            </w:r>
          </w:p>
        </w:tc>
        <w:tc>
          <w:tcPr>
            <w:tcW w:w="3522" w:type="pct"/>
          </w:tcPr>
          <w:p w:rsidR="00680664" w:rsidRPr="00E31962" w:rsidRDefault="00680664" w:rsidP="001508A1">
            <w:pPr>
              <w:rPr>
                <w:b/>
              </w:rPr>
            </w:pPr>
            <w:r w:rsidRPr="00E31962">
              <w:rPr>
                <w:b/>
              </w:rPr>
              <w:t>1 Проектна документація державного рівня</w:t>
            </w:r>
          </w:p>
        </w:tc>
        <w:tc>
          <w:tcPr>
            <w:tcW w:w="788" w:type="pct"/>
            <w:vMerge w:val="restart"/>
          </w:tcPr>
          <w:p w:rsidR="00680664" w:rsidRPr="00984C5D" w:rsidRDefault="00680664" w:rsidP="001508A1">
            <w:pPr>
              <w:jc w:val="center"/>
              <w:rPr>
                <w:bCs/>
                <w:color w:val="000000"/>
              </w:rPr>
            </w:pPr>
            <w:r w:rsidRPr="00984C5D">
              <w:rPr>
                <w:bCs/>
                <w:color w:val="000000"/>
              </w:rPr>
              <w:t>16</w:t>
            </w:r>
          </w:p>
        </w:tc>
      </w:tr>
      <w:tr w:rsidR="00680664" w:rsidRPr="00E31962" w:rsidTr="00B01134">
        <w:trPr>
          <w:trHeight w:val="276"/>
        </w:trPr>
        <w:tc>
          <w:tcPr>
            <w:tcW w:w="690" w:type="pct"/>
            <w:vMerge/>
          </w:tcPr>
          <w:p w:rsidR="00680664" w:rsidRPr="00E31962" w:rsidRDefault="00680664" w:rsidP="001508A1">
            <w:pPr>
              <w:rPr>
                <w:color w:val="000000"/>
              </w:rPr>
            </w:pPr>
          </w:p>
        </w:tc>
        <w:tc>
          <w:tcPr>
            <w:tcW w:w="3522" w:type="pct"/>
          </w:tcPr>
          <w:p w:rsidR="00680664" w:rsidRPr="00E31962" w:rsidRDefault="00680664" w:rsidP="001508A1">
            <w:r w:rsidRPr="00E31962">
              <w:t>Національна рамка кваліфікацій</w:t>
            </w:r>
          </w:p>
        </w:tc>
        <w:tc>
          <w:tcPr>
            <w:tcW w:w="788" w:type="pct"/>
            <w:vMerge/>
            <w:vAlign w:val="center"/>
          </w:tcPr>
          <w:p w:rsidR="00680664" w:rsidRPr="00984C5D" w:rsidRDefault="00680664" w:rsidP="001508A1">
            <w:pPr>
              <w:jc w:val="center"/>
              <w:rPr>
                <w:color w:val="000000"/>
              </w:rPr>
            </w:pPr>
          </w:p>
        </w:tc>
      </w:tr>
      <w:tr w:rsidR="00680664" w:rsidRPr="00E31962" w:rsidTr="00B01134">
        <w:trPr>
          <w:trHeight w:val="276"/>
        </w:trPr>
        <w:tc>
          <w:tcPr>
            <w:tcW w:w="690" w:type="pct"/>
            <w:vMerge/>
          </w:tcPr>
          <w:p w:rsidR="00680664" w:rsidRPr="00E31962" w:rsidRDefault="00680664" w:rsidP="001508A1">
            <w:pPr>
              <w:rPr>
                <w:color w:val="000000"/>
              </w:rPr>
            </w:pPr>
          </w:p>
        </w:tc>
        <w:tc>
          <w:tcPr>
            <w:tcW w:w="3522" w:type="pct"/>
          </w:tcPr>
          <w:p w:rsidR="00680664" w:rsidRPr="00E31962" w:rsidRDefault="00680664" w:rsidP="001508A1">
            <w:r w:rsidRPr="00E31962">
              <w:t>Перелік спеціальностей</w:t>
            </w:r>
          </w:p>
        </w:tc>
        <w:tc>
          <w:tcPr>
            <w:tcW w:w="788" w:type="pct"/>
            <w:vMerge/>
            <w:vAlign w:val="center"/>
          </w:tcPr>
          <w:p w:rsidR="00680664" w:rsidRPr="00984C5D" w:rsidRDefault="00680664" w:rsidP="001508A1">
            <w:pPr>
              <w:jc w:val="center"/>
              <w:rPr>
                <w:color w:val="000000"/>
              </w:rPr>
            </w:pPr>
          </w:p>
        </w:tc>
      </w:tr>
      <w:tr w:rsidR="00680664" w:rsidRPr="00E31962" w:rsidTr="00B01134">
        <w:trPr>
          <w:trHeight w:val="276"/>
        </w:trPr>
        <w:tc>
          <w:tcPr>
            <w:tcW w:w="690" w:type="pct"/>
            <w:vMerge/>
          </w:tcPr>
          <w:p w:rsidR="00680664" w:rsidRPr="00E31962" w:rsidRDefault="00680664" w:rsidP="001508A1">
            <w:pPr>
              <w:rPr>
                <w:color w:val="000000"/>
              </w:rPr>
            </w:pPr>
          </w:p>
        </w:tc>
        <w:tc>
          <w:tcPr>
            <w:tcW w:w="3522" w:type="pct"/>
          </w:tcPr>
          <w:p w:rsidR="00680664" w:rsidRPr="00E31962" w:rsidRDefault="00680664" w:rsidP="001508A1">
            <w:r>
              <w:t>Державний класифікатор професій</w:t>
            </w:r>
          </w:p>
        </w:tc>
        <w:tc>
          <w:tcPr>
            <w:tcW w:w="788" w:type="pct"/>
            <w:vMerge/>
            <w:vAlign w:val="center"/>
          </w:tcPr>
          <w:p w:rsidR="00680664" w:rsidRPr="00984C5D" w:rsidRDefault="00680664" w:rsidP="001508A1">
            <w:pPr>
              <w:jc w:val="center"/>
              <w:rPr>
                <w:color w:val="000000"/>
              </w:rPr>
            </w:pPr>
          </w:p>
        </w:tc>
      </w:tr>
      <w:tr w:rsidR="00680664" w:rsidRPr="00E31962" w:rsidTr="00B01134">
        <w:trPr>
          <w:trHeight w:val="276"/>
        </w:trPr>
        <w:tc>
          <w:tcPr>
            <w:tcW w:w="690" w:type="pct"/>
            <w:vMerge/>
          </w:tcPr>
          <w:p w:rsidR="00680664" w:rsidRPr="00E31962" w:rsidRDefault="00680664" w:rsidP="001508A1">
            <w:pPr>
              <w:rPr>
                <w:color w:val="000000"/>
              </w:rPr>
            </w:pPr>
          </w:p>
        </w:tc>
        <w:tc>
          <w:tcPr>
            <w:tcW w:w="3522" w:type="pct"/>
          </w:tcPr>
          <w:p w:rsidR="00680664" w:rsidRPr="00E31962" w:rsidRDefault="00680664" w:rsidP="001508A1">
            <w:r w:rsidRPr="00E31962">
              <w:t>Професійні стандарти</w:t>
            </w:r>
          </w:p>
        </w:tc>
        <w:tc>
          <w:tcPr>
            <w:tcW w:w="788" w:type="pct"/>
            <w:vMerge/>
            <w:vAlign w:val="center"/>
          </w:tcPr>
          <w:p w:rsidR="00680664" w:rsidRPr="00984C5D" w:rsidRDefault="00680664" w:rsidP="001508A1">
            <w:pPr>
              <w:jc w:val="center"/>
              <w:rPr>
                <w:color w:val="000000"/>
              </w:rPr>
            </w:pPr>
          </w:p>
        </w:tc>
      </w:tr>
      <w:tr w:rsidR="00680664" w:rsidRPr="00E31962" w:rsidTr="00B01134">
        <w:trPr>
          <w:trHeight w:val="142"/>
        </w:trPr>
        <w:tc>
          <w:tcPr>
            <w:tcW w:w="690" w:type="pct"/>
            <w:vMerge/>
          </w:tcPr>
          <w:p w:rsidR="00680664" w:rsidRPr="00E31962" w:rsidRDefault="00680664" w:rsidP="00B235DC">
            <w:pPr>
              <w:rPr>
                <w:color w:val="000000"/>
              </w:rPr>
            </w:pPr>
          </w:p>
        </w:tc>
        <w:tc>
          <w:tcPr>
            <w:tcW w:w="3522" w:type="pct"/>
          </w:tcPr>
          <w:p w:rsidR="00680664" w:rsidRPr="00E31962" w:rsidRDefault="00680664" w:rsidP="00B235DC">
            <w:r w:rsidRPr="00E31962">
              <w:t>Стандарти вищої освіти</w:t>
            </w:r>
          </w:p>
        </w:tc>
        <w:tc>
          <w:tcPr>
            <w:tcW w:w="788" w:type="pct"/>
            <w:vMerge/>
            <w:vAlign w:val="center"/>
          </w:tcPr>
          <w:p w:rsidR="00680664" w:rsidRPr="00984C5D" w:rsidRDefault="00680664" w:rsidP="00B235DC">
            <w:pPr>
              <w:jc w:val="center"/>
              <w:rPr>
                <w:color w:val="000000"/>
              </w:rPr>
            </w:pPr>
          </w:p>
        </w:tc>
      </w:tr>
      <w:tr w:rsidR="00680664" w:rsidRPr="00E31962" w:rsidTr="00B01134">
        <w:trPr>
          <w:trHeight w:val="20"/>
        </w:trPr>
        <w:tc>
          <w:tcPr>
            <w:tcW w:w="690" w:type="pct"/>
            <w:vMerge w:val="restart"/>
          </w:tcPr>
          <w:p w:rsidR="00680664" w:rsidRDefault="00680664" w:rsidP="00B235DC">
            <w:r w:rsidRPr="00352024">
              <w:t>ВК</w:t>
            </w:r>
            <w:r>
              <w:t>6-2.11</w:t>
            </w:r>
          </w:p>
          <w:p w:rsidR="00680664" w:rsidRPr="00E31962" w:rsidRDefault="00680664" w:rsidP="00B235DC">
            <w:pPr>
              <w:rPr>
                <w:color w:val="000000"/>
              </w:rPr>
            </w:pPr>
            <w:r w:rsidRPr="00352024">
              <w:t>ВК</w:t>
            </w:r>
            <w:r>
              <w:t>1</w:t>
            </w:r>
            <w:r w:rsidRPr="00352024">
              <w:t>2</w:t>
            </w:r>
            <w:r>
              <w:t>-2.11</w:t>
            </w:r>
          </w:p>
        </w:tc>
        <w:tc>
          <w:tcPr>
            <w:tcW w:w="3522" w:type="pct"/>
          </w:tcPr>
          <w:p w:rsidR="00680664" w:rsidRPr="00E31962" w:rsidRDefault="00680664" w:rsidP="00B235DC">
            <w:pPr>
              <w:rPr>
                <w:b/>
              </w:rPr>
            </w:pPr>
            <w:r w:rsidRPr="00E31962">
              <w:rPr>
                <w:b/>
              </w:rPr>
              <w:t>2 Проектна документація рівня закладу вищої освіти</w:t>
            </w:r>
          </w:p>
        </w:tc>
        <w:tc>
          <w:tcPr>
            <w:tcW w:w="788" w:type="pct"/>
            <w:vMerge w:val="restart"/>
          </w:tcPr>
          <w:p w:rsidR="00680664" w:rsidRPr="00984C5D" w:rsidRDefault="00680664" w:rsidP="00B235DC">
            <w:pPr>
              <w:jc w:val="center"/>
              <w:rPr>
                <w:bCs/>
                <w:color w:val="000000"/>
              </w:rPr>
            </w:pPr>
            <w:r w:rsidRPr="00984C5D">
              <w:rPr>
                <w:bCs/>
                <w:color w:val="000000"/>
              </w:rPr>
              <w:t>16</w:t>
            </w:r>
          </w:p>
        </w:tc>
      </w:tr>
      <w:tr w:rsidR="00680664" w:rsidRPr="00E31962" w:rsidTr="00B01134">
        <w:trPr>
          <w:trHeight w:val="20"/>
        </w:trPr>
        <w:tc>
          <w:tcPr>
            <w:tcW w:w="690" w:type="pct"/>
            <w:vMerge/>
          </w:tcPr>
          <w:p w:rsidR="00680664" w:rsidRPr="00E31962" w:rsidRDefault="00680664" w:rsidP="00B235DC">
            <w:pPr>
              <w:rPr>
                <w:color w:val="000000"/>
              </w:rPr>
            </w:pPr>
          </w:p>
        </w:tc>
        <w:tc>
          <w:tcPr>
            <w:tcW w:w="3522" w:type="pct"/>
          </w:tcPr>
          <w:p w:rsidR="00680664" w:rsidRPr="00E31962" w:rsidRDefault="00680664" w:rsidP="00B235DC">
            <w:r w:rsidRPr="00E31962">
              <w:t>Освітні програми</w:t>
            </w:r>
          </w:p>
        </w:tc>
        <w:tc>
          <w:tcPr>
            <w:tcW w:w="788" w:type="pct"/>
            <w:vMerge/>
            <w:vAlign w:val="center"/>
          </w:tcPr>
          <w:p w:rsidR="00680664" w:rsidRPr="00E31962" w:rsidRDefault="00680664" w:rsidP="00B235DC">
            <w:pPr>
              <w:jc w:val="center"/>
              <w:rPr>
                <w:b/>
                <w:color w:val="000000"/>
              </w:rPr>
            </w:pPr>
          </w:p>
        </w:tc>
      </w:tr>
      <w:tr w:rsidR="00680664" w:rsidRPr="00E31962" w:rsidTr="00B01134">
        <w:trPr>
          <w:trHeight w:val="20"/>
        </w:trPr>
        <w:tc>
          <w:tcPr>
            <w:tcW w:w="690" w:type="pct"/>
            <w:vMerge/>
          </w:tcPr>
          <w:p w:rsidR="00680664" w:rsidRPr="00E31962" w:rsidRDefault="00680664" w:rsidP="00B235DC">
            <w:pPr>
              <w:rPr>
                <w:color w:val="000000"/>
              </w:rPr>
            </w:pPr>
          </w:p>
        </w:tc>
        <w:tc>
          <w:tcPr>
            <w:tcW w:w="3522" w:type="pct"/>
          </w:tcPr>
          <w:p w:rsidR="00680664" w:rsidRPr="00E31962" w:rsidRDefault="00680664" w:rsidP="00B235DC">
            <w:r w:rsidRPr="00E31962">
              <w:t>Робочі програми навчальних дисциплін</w:t>
            </w:r>
          </w:p>
        </w:tc>
        <w:tc>
          <w:tcPr>
            <w:tcW w:w="788" w:type="pct"/>
            <w:vMerge/>
            <w:vAlign w:val="center"/>
          </w:tcPr>
          <w:p w:rsidR="00680664" w:rsidRPr="00E31962" w:rsidRDefault="00680664" w:rsidP="00B235DC">
            <w:pPr>
              <w:jc w:val="center"/>
              <w:rPr>
                <w:b/>
                <w:color w:val="000000"/>
              </w:rPr>
            </w:pPr>
          </w:p>
        </w:tc>
      </w:tr>
      <w:tr w:rsidR="00680664" w:rsidRPr="00E31962" w:rsidTr="00B01134">
        <w:trPr>
          <w:trHeight w:val="20"/>
        </w:trPr>
        <w:tc>
          <w:tcPr>
            <w:tcW w:w="690" w:type="pct"/>
            <w:vMerge/>
          </w:tcPr>
          <w:p w:rsidR="00680664" w:rsidRPr="00E31962" w:rsidRDefault="00680664" w:rsidP="00B235DC">
            <w:pPr>
              <w:rPr>
                <w:color w:val="000000"/>
              </w:rPr>
            </w:pPr>
          </w:p>
        </w:tc>
        <w:tc>
          <w:tcPr>
            <w:tcW w:w="3522" w:type="pct"/>
          </w:tcPr>
          <w:p w:rsidR="00680664" w:rsidRPr="00E31962" w:rsidRDefault="00680664" w:rsidP="00B235DC">
            <w:r w:rsidRPr="00E31962">
              <w:t>Графік освітнього процесу</w:t>
            </w:r>
          </w:p>
        </w:tc>
        <w:tc>
          <w:tcPr>
            <w:tcW w:w="788" w:type="pct"/>
            <w:vMerge/>
            <w:vAlign w:val="center"/>
          </w:tcPr>
          <w:p w:rsidR="00680664" w:rsidRPr="00E31962" w:rsidRDefault="00680664" w:rsidP="00B235DC">
            <w:pPr>
              <w:jc w:val="center"/>
              <w:rPr>
                <w:b/>
                <w:color w:val="000000"/>
              </w:rPr>
            </w:pPr>
          </w:p>
        </w:tc>
      </w:tr>
      <w:tr w:rsidR="00680664" w:rsidRPr="00E31962" w:rsidTr="00B01134">
        <w:trPr>
          <w:trHeight w:val="20"/>
        </w:trPr>
        <w:tc>
          <w:tcPr>
            <w:tcW w:w="690" w:type="pct"/>
            <w:vMerge/>
          </w:tcPr>
          <w:p w:rsidR="00680664" w:rsidRPr="00E31962" w:rsidRDefault="00680664" w:rsidP="00B235DC">
            <w:pPr>
              <w:rPr>
                <w:color w:val="000000"/>
              </w:rPr>
            </w:pPr>
          </w:p>
        </w:tc>
        <w:tc>
          <w:tcPr>
            <w:tcW w:w="3522" w:type="pct"/>
          </w:tcPr>
          <w:p w:rsidR="00680664" w:rsidRPr="00E31962" w:rsidRDefault="00680664" w:rsidP="00B235DC">
            <w:r w:rsidRPr="00E31962">
              <w:t>План освітнього процесу</w:t>
            </w:r>
          </w:p>
        </w:tc>
        <w:tc>
          <w:tcPr>
            <w:tcW w:w="788" w:type="pct"/>
            <w:vMerge/>
            <w:vAlign w:val="center"/>
          </w:tcPr>
          <w:p w:rsidR="00680664" w:rsidRPr="00E31962" w:rsidRDefault="00680664" w:rsidP="00B235DC">
            <w:pPr>
              <w:jc w:val="center"/>
              <w:rPr>
                <w:b/>
                <w:color w:val="000000"/>
              </w:rPr>
            </w:pPr>
          </w:p>
        </w:tc>
      </w:tr>
      <w:tr w:rsidR="00680664" w:rsidRPr="00E31962" w:rsidTr="00B01134">
        <w:trPr>
          <w:trHeight w:val="137"/>
        </w:trPr>
        <w:tc>
          <w:tcPr>
            <w:tcW w:w="690" w:type="pct"/>
            <w:vMerge/>
          </w:tcPr>
          <w:p w:rsidR="00680664" w:rsidRPr="00E31962" w:rsidRDefault="00680664" w:rsidP="00B235DC">
            <w:pPr>
              <w:rPr>
                <w:color w:val="000000"/>
              </w:rPr>
            </w:pPr>
          </w:p>
        </w:tc>
        <w:tc>
          <w:tcPr>
            <w:tcW w:w="3522" w:type="pct"/>
          </w:tcPr>
          <w:p w:rsidR="00680664" w:rsidRPr="00E31962" w:rsidRDefault="00680664" w:rsidP="00B235DC">
            <w:r w:rsidRPr="00E31962">
              <w:t>Індивідуальний план освітнього процесу студента</w:t>
            </w:r>
          </w:p>
        </w:tc>
        <w:tc>
          <w:tcPr>
            <w:tcW w:w="788" w:type="pct"/>
            <w:vMerge/>
            <w:vAlign w:val="center"/>
          </w:tcPr>
          <w:p w:rsidR="00680664" w:rsidRPr="00E31962" w:rsidRDefault="00680664" w:rsidP="00B235DC">
            <w:pPr>
              <w:jc w:val="center"/>
              <w:rPr>
                <w:b/>
                <w:color w:val="000000"/>
              </w:rPr>
            </w:pPr>
          </w:p>
        </w:tc>
      </w:tr>
      <w:tr w:rsidR="00680664" w:rsidRPr="00E31962" w:rsidTr="00B01134">
        <w:trPr>
          <w:trHeight w:val="20"/>
        </w:trPr>
        <w:tc>
          <w:tcPr>
            <w:tcW w:w="690" w:type="pct"/>
            <w:vMerge w:val="restart"/>
          </w:tcPr>
          <w:p w:rsidR="00680664" w:rsidRDefault="00680664" w:rsidP="00B235DC">
            <w:r w:rsidRPr="00352024">
              <w:t>ВК</w:t>
            </w:r>
            <w:r>
              <w:t>6-2.11</w:t>
            </w:r>
          </w:p>
          <w:p w:rsidR="00680664" w:rsidRDefault="00680664" w:rsidP="00B235DC">
            <w:r w:rsidRPr="00352024">
              <w:t>ВК</w:t>
            </w:r>
            <w:r>
              <w:t>8-2.11</w:t>
            </w:r>
          </w:p>
          <w:p w:rsidR="00680664" w:rsidRPr="00E31962" w:rsidRDefault="00680664" w:rsidP="00B235DC">
            <w:pPr>
              <w:rPr>
                <w:color w:val="000000"/>
              </w:rPr>
            </w:pPr>
            <w:r w:rsidRPr="00352024">
              <w:t>ВК</w:t>
            </w:r>
            <w:r>
              <w:t>1</w:t>
            </w:r>
            <w:r w:rsidRPr="00352024">
              <w:t>2</w:t>
            </w:r>
            <w:r>
              <w:t>-2.11</w:t>
            </w:r>
          </w:p>
        </w:tc>
        <w:tc>
          <w:tcPr>
            <w:tcW w:w="3522" w:type="pct"/>
          </w:tcPr>
          <w:p w:rsidR="00680664" w:rsidRPr="00E31962" w:rsidRDefault="00680664" w:rsidP="00B235DC">
            <w:pPr>
              <w:rPr>
                <w:b/>
                <w:color w:val="000000"/>
              </w:rPr>
            </w:pPr>
            <w:r w:rsidRPr="00E31962">
              <w:rPr>
                <w:b/>
                <w:bCs/>
              </w:rPr>
              <w:t>3 Організація освітнього процесу</w:t>
            </w:r>
          </w:p>
        </w:tc>
        <w:tc>
          <w:tcPr>
            <w:tcW w:w="788" w:type="pct"/>
            <w:vMerge w:val="restart"/>
          </w:tcPr>
          <w:p w:rsidR="00680664" w:rsidRPr="00984C5D" w:rsidRDefault="00680664" w:rsidP="00B235DC">
            <w:pPr>
              <w:jc w:val="center"/>
              <w:rPr>
                <w:bCs/>
                <w:color w:val="000000"/>
              </w:rPr>
            </w:pPr>
            <w:r w:rsidRPr="00984C5D">
              <w:rPr>
                <w:bCs/>
                <w:color w:val="000000"/>
              </w:rPr>
              <w:t>28</w:t>
            </w:r>
          </w:p>
        </w:tc>
      </w:tr>
      <w:tr w:rsidR="00680664" w:rsidRPr="00E31962" w:rsidTr="00B01134">
        <w:trPr>
          <w:trHeight w:val="20"/>
        </w:trPr>
        <w:tc>
          <w:tcPr>
            <w:tcW w:w="690" w:type="pct"/>
            <w:vMerge/>
          </w:tcPr>
          <w:p w:rsidR="00680664" w:rsidRPr="00E31962" w:rsidRDefault="00680664" w:rsidP="00B235DC">
            <w:pPr>
              <w:rPr>
                <w:color w:val="000000"/>
              </w:rPr>
            </w:pPr>
          </w:p>
        </w:tc>
        <w:tc>
          <w:tcPr>
            <w:tcW w:w="3522" w:type="pct"/>
          </w:tcPr>
          <w:p w:rsidR="00680664" w:rsidRPr="00E31962" w:rsidRDefault="00680664" w:rsidP="00B235DC">
            <w:r w:rsidRPr="00E31962">
              <w:rPr>
                <w:bCs/>
                <w:iCs/>
              </w:rPr>
              <w:t>Форми організації освітнього процесу</w:t>
            </w:r>
          </w:p>
        </w:tc>
        <w:tc>
          <w:tcPr>
            <w:tcW w:w="788" w:type="pct"/>
            <w:vMerge/>
            <w:vAlign w:val="center"/>
          </w:tcPr>
          <w:p w:rsidR="00680664" w:rsidRPr="00984C5D" w:rsidRDefault="00680664" w:rsidP="00B235DC">
            <w:pPr>
              <w:jc w:val="center"/>
              <w:rPr>
                <w:color w:val="000000"/>
              </w:rPr>
            </w:pPr>
          </w:p>
        </w:tc>
      </w:tr>
      <w:tr w:rsidR="00680664" w:rsidRPr="00E31962" w:rsidTr="00B01134">
        <w:trPr>
          <w:trHeight w:val="20"/>
        </w:trPr>
        <w:tc>
          <w:tcPr>
            <w:tcW w:w="690" w:type="pct"/>
            <w:vMerge/>
          </w:tcPr>
          <w:p w:rsidR="00680664" w:rsidRPr="00E31962" w:rsidRDefault="00680664" w:rsidP="00B235DC">
            <w:pPr>
              <w:rPr>
                <w:color w:val="000000"/>
              </w:rPr>
            </w:pPr>
          </w:p>
        </w:tc>
        <w:tc>
          <w:tcPr>
            <w:tcW w:w="3522" w:type="pct"/>
          </w:tcPr>
          <w:p w:rsidR="00680664" w:rsidRPr="00E31962" w:rsidRDefault="00680664" w:rsidP="00B235DC">
            <w:r w:rsidRPr="00E31962">
              <w:rPr>
                <w:bCs/>
                <w:iCs/>
              </w:rPr>
              <w:t>Види навчальних занять</w:t>
            </w:r>
          </w:p>
        </w:tc>
        <w:tc>
          <w:tcPr>
            <w:tcW w:w="788" w:type="pct"/>
            <w:vMerge/>
            <w:vAlign w:val="center"/>
          </w:tcPr>
          <w:p w:rsidR="00680664" w:rsidRPr="00984C5D" w:rsidRDefault="00680664" w:rsidP="00B235DC">
            <w:pPr>
              <w:jc w:val="center"/>
              <w:rPr>
                <w:color w:val="000000"/>
              </w:rPr>
            </w:pPr>
          </w:p>
        </w:tc>
      </w:tr>
      <w:tr w:rsidR="00680664" w:rsidRPr="00E31962" w:rsidTr="00B01134">
        <w:trPr>
          <w:trHeight w:val="20"/>
        </w:trPr>
        <w:tc>
          <w:tcPr>
            <w:tcW w:w="690" w:type="pct"/>
            <w:vMerge/>
          </w:tcPr>
          <w:p w:rsidR="00680664" w:rsidRPr="00E31962" w:rsidRDefault="00680664" w:rsidP="00B235DC">
            <w:pPr>
              <w:rPr>
                <w:color w:val="000000"/>
              </w:rPr>
            </w:pPr>
          </w:p>
        </w:tc>
        <w:tc>
          <w:tcPr>
            <w:tcW w:w="3522" w:type="pct"/>
          </w:tcPr>
          <w:p w:rsidR="00680664" w:rsidRPr="00E31962" w:rsidRDefault="00680664" w:rsidP="00B235DC">
            <w:r w:rsidRPr="00E31962">
              <w:rPr>
                <w:bCs/>
                <w:iCs/>
              </w:rPr>
              <w:t>Навчальні заняття за дисциплінами</w:t>
            </w:r>
          </w:p>
        </w:tc>
        <w:tc>
          <w:tcPr>
            <w:tcW w:w="788" w:type="pct"/>
            <w:vMerge/>
            <w:vAlign w:val="center"/>
          </w:tcPr>
          <w:p w:rsidR="00680664" w:rsidRPr="00984C5D" w:rsidRDefault="00680664" w:rsidP="00B235DC">
            <w:pPr>
              <w:jc w:val="center"/>
              <w:rPr>
                <w:color w:val="000000"/>
              </w:rPr>
            </w:pPr>
          </w:p>
        </w:tc>
      </w:tr>
      <w:tr w:rsidR="00680664" w:rsidRPr="00E31962" w:rsidTr="00B01134">
        <w:trPr>
          <w:trHeight w:val="215"/>
        </w:trPr>
        <w:tc>
          <w:tcPr>
            <w:tcW w:w="690" w:type="pct"/>
            <w:vMerge/>
          </w:tcPr>
          <w:p w:rsidR="00680664" w:rsidRPr="00E31962" w:rsidRDefault="00680664" w:rsidP="00B235DC">
            <w:pPr>
              <w:rPr>
                <w:color w:val="000000"/>
              </w:rPr>
            </w:pPr>
          </w:p>
        </w:tc>
        <w:tc>
          <w:tcPr>
            <w:tcW w:w="3522" w:type="pct"/>
          </w:tcPr>
          <w:p w:rsidR="00680664" w:rsidRPr="00984C5D" w:rsidRDefault="00680664" w:rsidP="00B235DC">
            <w:r w:rsidRPr="00984C5D">
              <w:rPr>
                <w:bCs/>
              </w:rPr>
              <w:t xml:space="preserve">Організація навчальних занять </w:t>
            </w:r>
          </w:p>
          <w:p w:rsidR="00680664" w:rsidRPr="00984C5D" w:rsidRDefault="00680664" w:rsidP="00B235DC">
            <w:pPr>
              <w:rPr>
                <w:bCs/>
                <w:iCs/>
              </w:rPr>
            </w:pPr>
            <w:r w:rsidRPr="00984C5D">
              <w:rPr>
                <w:bCs/>
              </w:rPr>
              <w:t>за дисциплінами</w:t>
            </w:r>
          </w:p>
        </w:tc>
        <w:tc>
          <w:tcPr>
            <w:tcW w:w="788" w:type="pct"/>
            <w:vMerge/>
            <w:vAlign w:val="center"/>
          </w:tcPr>
          <w:p w:rsidR="00680664" w:rsidRPr="00984C5D" w:rsidRDefault="00680664" w:rsidP="00B235DC">
            <w:pPr>
              <w:jc w:val="center"/>
              <w:rPr>
                <w:color w:val="000000"/>
              </w:rPr>
            </w:pPr>
          </w:p>
        </w:tc>
      </w:tr>
      <w:tr w:rsidR="00680664" w:rsidRPr="00E31962" w:rsidTr="00B01134">
        <w:trPr>
          <w:trHeight w:val="215"/>
        </w:trPr>
        <w:tc>
          <w:tcPr>
            <w:tcW w:w="690" w:type="pct"/>
            <w:vMerge/>
          </w:tcPr>
          <w:p w:rsidR="00680664" w:rsidRPr="00E31962" w:rsidRDefault="00680664" w:rsidP="00B235DC">
            <w:pPr>
              <w:rPr>
                <w:color w:val="000000"/>
              </w:rPr>
            </w:pPr>
          </w:p>
        </w:tc>
        <w:tc>
          <w:tcPr>
            <w:tcW w:w="3522" w:type="pct"/>
          </w:tcPr>
          <w:p w:rsidR="00680664" w:rsidRPr="00E31962" w:rsidRDefault="00680664" w:rsidP="00B235DC">
            <w:pPr>
              <w:rPr>
                <w:bCs/>
                <w:iCs/>
              </w:rPr>
            </w:pPr>
            <w:r w:rsidRPr="00E31962">
              <w:rPr>
                <w:bCs/>
                <w:iCs/>
              </w:rPr>
              <w:t>Навчальні заняття за дистанційною формою</w:t>
            </w:r>
          </w:p>
        </w:tc>
        <w:tc>
          <w:tcPr>
            <w:tcW w:w="788" w:type="pct"/>
            <w:vMerge/>
            <w:vAlign w:val="center"/>
          </w:tcPr>
          <w:p w:rsidR="00680664" w:rsidRPr="00984C5D" w:rsidRDefault="00680664" w:rsidP="00B235DC">
            <w:pPr>
              <w:jc w:val="center"/>
              <w:rPr>
                <w:color w:val="000000"/>
              </w:rPr>
            </w:pPr>
          </w:p>
        </w:tc>
      </w:tr>
      <w:tr w:rsidR="00680664" w:rsidRPr="00E31962" w:rsidTr="00B01134">
        <w:trPr>
          <w:trHeight w:val="215"/>
        </w:trPr>
        <w:tc>
          <w:tcPr>
            <w:tcW w:w="690" w:type="pct"/>
            <w:vMerge/>
          </w:tcPr>
          <w:p w:rsidR="00680664" w:rsidRPr="00E31962" w:rsidRDefault="00680664" w:rsidP="00B235DC">
            <w:pPr>
              <w:rPr>
                <w:color w:val="000000"/>
              </w:rPr>
            </w:pPr>
          </w:p>
        </w:tc>
        <w:tc>
          <w:tcPr>
            <w:tcW w:w="3522" w:type="pct"/>
          </w:tcPr>
          <w:p w:rsidR="00680664" w:rsidRPr="00E31962" w:rsidRDefault="00680664" w:rsidP="00B235DC">
            <w:r w:rsidRPr="00E31962">
              <w:rPr>
                <w:color w:val="000000"/>
              </w:rPr>
              <w:t>Оцінювання результатів навчання студентів</w:t>
            </w:r>
          </w:p>
        </w:tc>
        <w:tc>
          <w:tcPr>
            <w:tcW w:w="788" w:type="pct"/>
            <w:vMerge/>
            <w:vAlign w:val="center"/>
          </w:tcPr>
          <w:p w:rsidR="00680664" w:rsidRPr="00984C5D" w:rsidRDefault="00680664" w:rsidP="00B235DC">
            <w:pPr>
              <w:jc w:val="center"/>
              <w:rPr>
                <w:color w:val="000000"/>
              </w:rPr>
            </w:pPr>
          </w:p>
        </w:tc>
      </w:tr>
      <w:tr w:rsidR="00680664" w:rsidRPr="00E31962" w:rsidTr="00B01134">
        <w:trPr>
          <w:trHeight w:val="215"/>
        </w:trPr>
        <w:tc>
          <w:tcPr>
            <w:tcW w:w="690" w:type="pct"/>
            <w:vMerge/>
          </w:tcPr>
          <w:p w:rsidR="00680664" w:rsidRPr="00E31962" w:rsidRDefault="00680664" w:rsidP="00B235DC">
            <w:pPr>
              <w:rPr>
                <w:color w:val="000000"/>
              </w:rPr>
            </w:pPr>
          </w:p>
        </w:tc>
        <w:tc>
          <w:tcPr>
            <w:tcW w:w="3522" w:type="pct"/>
          </w:tcPr>
          <w:p w:rsidR="00680664" w:rsidRPr="00E31962" w:rsidRDefault="00680664" w:rsidP="00B235DC">
            <w:pPr>
              <w:rPr>
                <w:bCs/>
                <w:iCs/>
              </w:rPr>
            </w:pPr>
            <w:r w:rsidRPr="00E31962">
              <w:rPr>
                <w:bCs/>
                <w:iCs/>
              </w:rPr>
              <w:t>Практична підготовка</w:t>
            </w:r>
          </w:p>
        </w:tc>
        <w:tc>
          <w:tcPr>
            <w:tcW w:w="788" w:type="pct"/>
            <w:vMerge/>
            <w:vAlign w:val="center"/>
          </w:tcPr>
          <w:p w:rsidR="00680664" w:rsidRPr="00984C5D" w:rsidRDefault="00680664" w:rsidP="00B235DC">
            <w:pPr>
              <w:jc w:val="center"/>
              <w:rPr>
                <w:color w:val="000000"/>
              </w:rPr>
            </w:pPr>
          </w:p>
        </w:tc>
      </w:tr>
      <w:tr w:rsidR="00680664" w:rsidRPr="00E31962" w:rsidTr="00B01134">
        <w:trPr>
          <w:trHeight w:val="215"/>
        </w:trPr>
        <w:tc>
          <w:tcPr>
            <w:tcW w:w="690" w:type="pct"/>
            <w:vMerge/>
          </w:tcPr>
          <w:p w:rsidR="00680664" w:rsidRPr="00E31962" w:rsidRDefault="00680664" w:rsidP="00B235DC">
            <w:pPr>
              <w:rPr>
                <w:color w:val="000000"/>
              </w:rPr>
            </w:pPr>
          </w:p>
        </w:tc>
        <w:tc>
          <w:tcPr>
            <w:tcW w:w="3522" w:type="pct"/>
          </w:tcPr>
          <w:p w:rsidR="00680664" w:rsidRPr="00E31962" w:rsidRDefault="00680664" w:rsidP="00B235DC">
            <w:pPr>
              <w:rPr>
                <w:bCs/>
                <w:iCs/>
              </w:rPr>
            </w:pPr>
            <w:r w:rsidRPr="00E31962">
              <w:rPr>
                <w:bCs/>
                <w:iCs/>
              </w:rPr>
              <w:t>Самостійна робота студента</w:t>
            </w:r>
          </w:p>
        </w:tc>
        <w:tc>
          <w:tcPr>
            <w:tcW w:w="788" w:type="pct"/>
            <w:vMerge/>
            <w:vAlign w:val="center"/>
          </w:tcPr>
          <w:p w:rsidR="00680664" w:rsidRPr="00984C5D" w:rsidRDefault="00680664" w:rsidP="00B235DC">
            <w:pPr>
              <w:jc w:val="center"/>
              <w:rPr>
                <w:color w:val="000000"/>
              </w:rPr>
            </w:pPr>
          </w:p>
        </w:tc>
      </w:tr>
      <w:tr w:rsidR="00680664" w:rsidRPr="00E31962" w:rsidTr="00B01134">
        <w:trPr>
          <w:trHeight w:val="215"/>
        </w:trPr>
        <w:tc>
          <w:tcPr>
            <w:tcW w:w="690" w:type="pct"/>
            <w:vMerge/>
          </w:tcPr>
          <w:p w:rsidR="00680664" w:rsidRPr="00E31962" w:rsidRDefault="00680664" w:rsidP="00B235DC">
            <w:pPr>
              <w:rPr>
                <w:color w:val="000000"/>
              </w:rPr>
            </w:pPr>
          </w:p>
        </w:tc>
        <w:tc>
          <w:tcPr>
            <w:tcW w:w="3522" w:type="pct"/>
          </w:tcPr>
          <w:p w:rsidR="00680664" w:rsidRPr="00E31962" w:rsidRDefault="00680664" w:rsidP="00B235DC">
            <w:pPr>
              <w:rPr>
                <w:bCs/>
                <w:iCs/>
              </w:rPr>
            </w:pPr>
            <w:r w:rsidRPr="00E31962">
              <w:rPr>
                <w:bCs/>
                <w:iCs/>
              </w:rPr>
              <w:t>Індивідуальні завдання</w:t>
            </w:r>
          </w:p>
        </w:tc>
        <w:tc>
          <w:tcPr>
            <w:tcW w:w="788" w:type="pct"/>
            <w:vMerge/>
            <w:vAlign w:val="center"/>
          </w:tcPr>
          <w:p w:rsidR="00680664" w:rsidRPr="00984C5D" w:rsidRDefault="00680664" w:rsidP="00B235DC">
            <w:pPr>
              <w:jc w:val="center"/>
              <w:rPr>
                <w:color w:val="000000"/>
              </w:rPr>
            </w:pPr>
          </w:p>
        </w:tc>
      </w:tr>
      <w:tr w:rsidR="00680664" w:rsidRPr="00E31962" w:rsidTr="00B01134">
        <w:trPr>
          <w:trHeight w:val="215"/>
        </w:trPr>
        <w:tc>
          <w:tcPr>
            <w:tcW w:w="690" w:type="pct"/>
            <w:vMerge/>
          </w:tcPr>
          <w:p w:rsidR="00680664" w:rsidRPr="00E31962" w:rsidRDefault="00680664" w:rsidP="00B235DC">
            <w:pPr>
              <w:rPr>
                <w:color w:val="000000"/>
              </w:rPr>
            </w:pPr>
          </w:p>
        </w:tc>
        <w:tc>
          <w:tcPr>
            <w:tcW w:w="3522" w:type="pct"/>
          </w:tcPr>
          <w:p w:rsidR="00680664" w:rsidRPr="00E31962" w:rsidRDefault="00680664" w:rsidP="00B235DC">
            <w:pPr>
              <w:rPr>
                <w:bCs/>
                <w:iCs/>
              </w:rPr>
            </w:pPr>
            <w:r w:rsidRPr="00E31962">
              <w:rPr>
                <w:bCs/>
                <w:iCs/>
              </w:rPr>
              <w:t>Атестація здобувачів</w:t>
            </w:r>
          </w:p>
        </w:tc>
        <w:tc>
          <w:tcPr>
            <w:tcW w:w="788" w:type="pct"/>
            <w:vMerge/>
            <w:vAlign w:val="center"/>
          </w:tcPr>
          <w:p w:rsidR="00680664" w:rsidRPr="00984C5D" w:rsidRDefault="00680664" w:rsidP="00B235DC">
            <w:pPr>
              <w:jc w:val="center"/>
              <w:rPr>
                <w:color w:val="000000"/>
              </w:rPr>
            </w:pPr>
          </w:p>
        </w:tc>
      </w:tr>
      <w:tr w:rsidR="00680664" w:rsidRPr="00E31962" w:rsidTr="00B01134">
        <w:trPr>
          <w:trHeight w:val="215"/>
        </w:trPr>
        <w:tc>
          <w:tcPr>
            <w:tcW w:w="690" w:type="pct"/>
            <w:vMerge/>
          </w:tcPr>
          <w:p w:rsidR="00680664" w:rsidRPr="00E31962" w:rsidRDefault="00680664" w:rsidP="00B235DC">
            <w:pPr>
              <w:rPr>
                <w:color w:val="000000"/>
              </w:rPr>
            </w:pPr>
          </w:p>
        </w:tc>
        <w:tc>
          <w:tcPr>
            <w:tcW w:w="3522" w:type="pct"/>
          </w:tcPr>
          <w:p w:rsidR="00680664" w:rsidRPr="00E31962" w:rsidRDefault="00680664" w:rsidP="00B235DC">
            <w:pPr>
              <w:rPr>
                <w:bCs/>
                <w:iCs/>
              </w:rPr>
            </w:pPr>
            <w:r w:rsidRPr="00E31962">
              <w:rPr>
                <w:bCs/>
                <w:iCs/>
              </w:rPr>
              <w:t>Академічні правила здобувачів</w:t>
            </w:r>
          </w:p>
        </w:tc>
        <w:tc>
          <w:tcPr>
            <w:tcW w:w="788" w:type="pct"/>
            <w:vMerge/>
            <w:vAlign w:val="center"/>
          </w:tcPr>
          <w:p w:rsidR="00680664" w:rsidRPr="00984C5D" w:rsidRDefault="00680664" w:rsidP="00B235DC">
            <w:pPr>
              <w:jc w:val="center"/>
              <w:rPr>
                <w:color w:val="000000"/>
              </w:rPr>
            </w:pPr>
          </w:p>
        </w:tc>
      </w:tr>
      <w:tr w:rsidR="00680664" w:rsidRPr="00E31962" w:rsidTr="00B01134">
        <w:trPr>
          <w:trHeight w:val="215"/>
        </w:trPr>
        <w:tc>
          <w:tcPr>
            <w:tcW w:w="690" w:type="pct"/>
            <w:vMerge/>
          </w:tcPr>
          <w:p w:rsidR="00680664" w:rsidRPr="00E31962" w:rsidRDefault="00680664" w:rsidP="00B235DC">
            <w:pPr>
              <w:rPr>
                <w:color w:val="000000"/>
              </w:rPr>
            </w:pPr>
          </w:p>
        </w:tc>
        <w:tc>
          <w:tcPr>
            <w:tcW w:w="3522" w:type="pct"/>
          </w:tcPr>
          <w:p w:rsidR="00680664" w:rsidRPr="00E31962" w:rsidRDefault="00680664" w:rsidP="00B235DC">
            <w:pPr>
              <w:rPr>
                <w:bCs/>
                <w:iCs/>
              </w:rPr>
            </w:pPr>
            <w:r w:rsidRPr="00E31962">
              <w:rPr>
                <w:bCs/>
                <w:iCs/>
              </w:rPr>
              <w:t>Права здобувачів вищої освіти</w:t>
            </w:r>
          </w:p>
        </w:tc>
        <w:tc>
          <w:tcPr>
            <w:tcW w:w="788" w:type="pct"/>
            <w:vMerge/>
            <w:vAlign w:val="center"/>
          </w:tcPr>
          <w:p w:rsidR="00680664" w:rsidRPr="00984C5D" w:rsidRDefault="00680664" w:rsidP="00B235DC">
            <w:pPr>
              <w:jc w:val="center"/>
              <w:rPr>
                <w:color w:val="000000"/>
              </w:rPr>
            </w:pPr>
          </w:p>
        </w:tc>
      </w:tr>
      <w:tr w:rsidR="00680664" w:rsidRPr="00E31962" w:rsidTr="00B01134">
        <w:trPr>
          <w:trHeight w:val="215"/>
        </w:trPr>
        <w:tc>
          <w:tcPr>
            <w:tcW w:w="690" w:type="pct"/>
            <w:vMerge/>
          </w:tcPr>
          <w:p w:rsidR="00680664" w:rsidRPr="00E31962" w:rsidRDefault="00680664" w:rsidP="00B235DC">
            <w:pPr>
              <w:rPr>
                <w:color w:val="000000"/>
              </w:rPr>
            </w:pPr>
          </w:p>
        </w:tc>
        <w:tc>
          <w:tcPr>
            <w:tcW w:w="3522" w:type="pct"/>
          </w:tcPr>
          <w:p w:rsidR="00680664" w:rsidRPr="00E31962" w:rsidRDefault="00680664" w:rsidP="00B235DC">
            <w:pPr>
              <w:rPr>
                <w:bCs/>
                <w:iCs/>
              </w:rPr>
            </w:pPr>
            <w:r w:rsidRPr="00E31962">
              <w:rPr>
                <w:bCs/>
                <w:iCs/>
              </w:rPr>
              <w:t>Обов’язки здобувачів вищої освіти</w:t>
            </w:r>
          </w:p>
        </w:tc>
        <w:tc>
          <w:tcPr>
            <w:tcW w:w="788" w:type="pct"/>
            <w:vMerge/>
            <w:vAlign w:val="center"/>
          </w:tcPr>
          <w:p w:rsidR="00680664" w:rsidRPr="00984C5D" w:rsidRDefault="00680664" w:rsidP="00B235DC">
            <w:pPr>
              <w:jc w:val="center"/>
              <w:rPr>
                <w:color w:val="000000"/>
              </w:rPr>
            </w:pPr>
          </w:p>
        </w:tc>
      </w:tr>
      <w:tr w:rsidR="00680664" w:rsidRPr="00E31962" w:rsidTr="00B01134">
        <w:trPr>
          <w:trHeight w:val="215"/>
        </w:trPr>
        <w:tc>
          <w:tcPr>
            <w:tcW w:w="690" w:type="pct"/>
            <w:vMerge/>
          </w:tcPr>
          <w:p w:rsidR="00680664" w:rsidRPr="00E31962" w:rsidRDefault="00680664" w:rsidP="00B235DC">
            <w:pPr>
              <w:rPr>
                <w:color w:val="000000"/>
              </w:rPr>
            </w:pPr>
          </w:p>
        </w:tc>
        <w:tc>
          <w:tcPr>
            <w:tcW w:w="3522" w:type="pct"/>
          </w:tcPr>
          <w:p w:rsidR="00680664" w:rsidRPr="00E31962" w:rsidRDefault="00680664" w:rsidP="00B235DC">
            <w:pPr>
              <w:rPr>
                <w:bCs/>
                <w:iCs/>
              </w:rPr>
            </w:pPr>
            <w:r w:rsidRPr="00E31962">
              <w:rPr>
                <w:bCs/>
                <w:iCs/>
              </w:rPr>
              <w:t>Права та обов’язки старости академічної групи</w:t>
            </w:r>
          </w:p>
        </w:tc>
        <w:tc>
          <w:tcPr>
            <w:tcW w:w="788" w:type="pct"/>
            <w:vMerge/>
            <w:vAlign w:val="center"/>
          </w:tcPr>
          <w:p w:rsidR="00680664" w:rsidRPr="00984C5D" w:rsidRDefault="00680664" w:rsidP="00B235DC">
            <w:pPr>
              <w:jc w:val="center"/>
              <w:rPr>
                <w:color w:val="000000"/>
              </w:rPr>
            </w:pPr>
          </w:p>
        </w:tc>
      </w:tr>
      <w:tr w:rsidR="00680664" w:rsidRPr="00E31962" w:rsidTr="00B01134">
        <w:trPr>
          <w:trHeight w:val="215"/>
        </w:trPr>
        <w:tc>
          <w:tcPr>
            <w:tcW w:w="690" w:type="pct"/>
            <w:vMerge/>
          </w:tcPr>
          <w:p w:rsidR="00680664" w:rsidRPr="00E31962" w:rsidRDefault="00680664" w:rsidP="00B235DC">
            <w:pPr>
              <w:rPr>
                <w:color w:val="000000"/>
              </w:rPr>
            </w:pPr>
          </w:p>
        </w:tc>
        <w:tc>
          <w:tcPr>
            <w:tcW w:w="3522" w:type="pct"/>
          </w:tcPr>
          <w:p w:rsidR="00680664" w:rsidRPr="00E31962" w:rsidRDefault="00680664" w:rsidP="00B235DC">
            <w:pPr>
              <w:rPr>
                <w:bCs/>
                <w:iCs/>
              </w:rPr>
            </w:pPr>
            <w:r w:rsidRPr="00E31962">
              <w:rPr>
                <w:bCs/>
                <w:iCs/>
              </w:rPr>
              <w:t>Академічна мобільність студентів</w:t>
            </w:r>
          </w:p>
        </w:tc>
        <w:tc>
          <w:tcPr>
            <w:tcW w:w="788" w:type="pct"/>
            <w:vMerge/>
            <w:vAlign w:val="center"/>
          </w:tcPr>
          <w:p w:rsidR="00680664" w:rsidRPr="00984C5D" w:rsidRDefault="00680664" w:rsidP="00B235DC">
            <w:pPr>
              <w:jc w:val="center"/>
              <w:rPr>
                <w:color w:val="000000"/>
              </w:rPr>
            </w:pPr>
          </w:p>
        </w:tc>
      </w:tr>
      <w:tr w:rsidR="00680664" w:rsidRPr="00E31962" w:rsidTr="00B01134">
        <w:trPr>
          <w:trHeight w:val="215"/>
        </w:trPr>
        <w:tc>
          <w:tcPr>
            <w:tcW w:w="690" w:type="pct"/>
            <w:vMerge/>
          </w:tcPr>
          <w:p w:rsidR="00680664" w:rsidRPr="00E31962" w:rsidRDefault="00680664" w:rsidP="00B235DC">
            <w:pPr>
              <w:rPr>
                <w:color w:val="000000"/>
              </w:rPr>
            </w:pPr>
          </w:p>
        </w:tc>
        <w:tc>
          <w:tcPr>
            <w:tcW w:w="3522" w:type="pct"/>
          </w:tcPr>
          <w:p w:rsidR="00680664" w:rsidRPr="00E31962" w:rsidRDefault="00680664" w:rsidP="00B235DC">
            <w:pPr>
              <w:rPr>
                <w:bCs/>
                <w:iCs/>
                <w:lang w:val="ru-RU"/>
              </w:rPr>
            </w:pPr>
            <w:r w:rsidRPr="00E31962">
              <w:rPr>
                <w:bCs/>
                <w:iCs/>
              </w:rPr>
              <w:t>Права та обов’язки науково-педагогічних працівників</w:t>
            </w:r>
          </w:p>
        </w:tc>
        <w:tc>
          <w:tcPr>
            <w:tcW w:w="788" w:type="pct"/>
            <w:vMerge/>
            <w:vAlign w:val="center"/>
          </w:tcPr>
          <w:p w:rsidR="00680664" w:rsidRPr="00984C5D" w:rsidRDefault="00680664" w:rsidP="00B235DC">
            <w:pPr>
              <w:jc w:val="center"/>
              <w:rPr>
                <w:color w:val="000000"/>
              </w:rPr>
            </w:pPr>
          </w:p>
        </w:tc>
      </w:tr>
      <w:tr w:rsidR="00680664" w:rsidRPr="00E31962" w:rsidTr="00B01134">
        <w:trPr>
          <w:trHeight w:val="215"/>
        </w:trPr>
        <w:tc>
          <w:tcPr>
            <w:tcW w:w="690" w:type="pct"/>
            <w:vMerge/>
          </w:tcPr>
          <w:p w:rsidR="00680664" w:rsidRPr="00E31962" w:rsidRDefault="00680664" w:rsidP="00B235DC">
            <w:pPr>
              <w:rPr>
                <w:color w:val="000000"/>
              </w:rPr>
            </w:pPr>
          </w:p>
        </w:tc>
        <w:tc>
          <w:tcPr>
            <w:tcW w:w="3522" w:type="pct"/>
          </w:tcPr>
          <w:p w:rsidR="00680664" w:rsidRPr="00E31962" w:rsidRDefault="00680664" w:rsidP="00B235DC">
            <w:pPr>
              <w:rPr>
                <w:bCs/>
                <w:iCs/>
                <w:lang w:val="ru-RU"/>
              </w:rPr>
            </w:pPr>
            <w:r w:rsidRPr="00E31962">
              <w:rPr>
                <w:bCs/>
                <w:iCs/>
              </w:rPr>
              <w:t>Права та обов’язки куратора академічної групи</w:t>
            </w:r>
          </w:p>
        </w:tc>
        <w:tc>
          <w:tcPr>
            <w:tcW w:w="788" w:type="pct"/>
            <w:vMerge/>
            <w:vAlign w:val="center"/>
          </w:tcPr>
          <w:p w:rsidR="00680664" w:rsidRPr="00984C5D" w:rsidRDefault="00680664" w:rsidP="00B235DC">
            <w:pPr>
              <w:jc w:val="center"/>
              <w:rPr>
                <w:color w:val="000000"/>
              </w:rPr>
            </w:pPr>
          </w:p>
        </w:tc>
      </w:tr>
      <w:tr w:rsidR="00680664" w:rsidRPr="00E31962" w:rsidTr="00B01134">
        <w:trPr>
          <w:trHeight w:val="299"/>
        </w:trPr>
        <w:tc>
          <w:tcPr>
            <w:tcW w:w="690" w:type="pct"/>
            <w:vMerge/>
          </w:tcPr>
          <w:p w:rsidR="00680664" w:rsidRPr="00E31962" w:rsidRDefault="00680664" w:rsidP="00B235DC">
            <w:pPr>
              <w:rPr>
                <w:color w:val="000000"/>
              </w:rPr>
            </w:pPr>
          </w:p>
        </w:tc>
        <w:tc>
          <w:tcPr>
            <w:tcW w:w="3522" w:type="pct"/>
          </w:tcPr>
          <w:p w:rsidR="00680664" w:rsidRPr="00E31962" w:rsidRDefault="00680664" w:rsidP="00B235DC">
            <w:pPr>
              <w:rPr>
                <w:bCs/>
                <w:iCs/>
                <w:lang w:val="ru-RU"/>
              </w:rPr>
            </w:pPr>
            <w:r w:rsidRPr="00E31962">
              <w:rPr>
                <w:bCs/>
                <w:iCs/>
              </w:rPr>
              <w:t>Планування робочого часу науково-педагогічних працівників</w:t>
            </w:r>
          </w:p>
        </w:tc>
        <w:tc>
          <w:tcPr>
            <w:tcW w:w="788" w:type="pct"/>
            <w:vMerge/>
            <w:vAlign w:val="center"/>
          </w:tcPr>
          <w:p w:rsidR="00680664" w:rsidRPr="00984C5D" w:rsidRDefault="00680664" w:rsidP="00B235DC">
            <w:pPr>
              <w:jc w:val="center"/>
              <w:rPr>
                <w:color w:val="000000"/>
              </w:rPr>
            </w:pPr>
          </w:p>
        </w:tc>
      </w:tr>
      <w:tr w:rsidR="00680664" w:rsidRPr="00E31962" w:rsidTr="00B01134">
        <w:trPr>
          <w:trHeight w:val="70"/>
        </w:trPr>
        <w:tc>
          <w:tcPr>
            <w:tcW w:w="690" w:type="pct"/>
            <w:vMerge w:val="restart"/>
          </w:tcPr>
          <w:p w:rsidR="00680664" w:rsidRDefault="00680664" w:rsidP="00B235DC">
            <w:r w:rsidRPr="00352024">
              <w:t>ВК</w:t>
            </w:r>
            <w:r>
              <w:t>2-2.11</w:t>
            </w:r>
          </w:p>
          <w:p w:rsidR="00680664" w:rsidRDefault="00680664" w:rsidP="00B235DC">
            <w:r w:rsidRPr="00352024">
              <w:t>ВК</w:t>
            </w:r>
            <w:r>
              <w:t>6-2.11</w:t>
            </w:r>
          </w:p>
          <w:p w:rsidR="00680664" w:rsidRPr="00E31962" w:rsidRDefault="00680664" w:rsidP="00B235DC">
            <w:r w:rsidRPr="00352024">
              <w:t>ВК</w:t>
            </w:r>
            <w:r>
              <w:t>8-2.11</w:t>
            </w:r>
          </w:p>
        </w:tc>
        <w:tc>
          <w:tcPr>
            <w:tcW w:w="3522" w:type="pct"/>
          </w:tcPr>
          <w:p w:rsidR="00680664" w:rsidRPr="00E31962" w:rsidRDefault="00680664" w:rsidP="00B235DC">
            <w:pPr>
              <w:rPr>
                <w:b/>
              </w:rPr>
            </w:pPr>
            <w:r w:rsidRPr="00E31962">
              <w:rPr>
                <w:b/>
              </w:rPr>
              <w:t>4 Оцінювання результатів навчання студентів</w:t>
            </w:r>
          </w:p>
        </w:tc>
        <w:tc>
          <w:tcPr>
            <w:tcW w:w="788" w:type="pct"/>
            <w:vMerge w:val="restart"/>
          </w:tcPr>
          <w:p w:rsidR="00680664" w:rsidRPr="00984C5D" w:rsidRDefault="00680664" w:rsidP="00B235DC">
            <w:pPr>
              <w:jc w:val="center"/>
              <w:rPr>
                <w:bCs/>
                <w:color w:val="000000"/>
              </w:rPr>
            </w:pPr>
            <w:r w:rsidRPr="00984C5D">
              <w:rPr>
                <w:bCs/>
                <w:color w:val="000000"/>
              </w:rPr>
              <w:t>16</w:t>
            </w:r>
          </w:p>
        </w:tc>
      </w:tr>
      <w:tr w:rsidR="00680664" w:rsidRPr="00E31962" w:rsidTr="00B01134">
        <w:trPr>
          <w:trHeight w:val="58"/>
        </w:trPr>
        <w:tc>
          <w:tcPr>
            <w:tcW w:w="690" w:type="pct"/>
            <w:vMerge/>
          </w:tcPr>
          <w:p w:rsidR="00680664" w:rsidRPr="00E31962" w:rsidRDefault="00680664" w:rsidP="00B235DC"/>
        </w:tc>
        <w:tc>
          <w:tcPr>
            <w:tcW w:w="3522" w:type="pct"/>
          </w:tcPr>
          <w:p w:rsidR="00680664" w:rsidRPr="00E31962" w:rsidRDefault="00680664" w:rsidP="00B235DC">
            <w:r w:rsidRPr="00E31962">
              <w:t>Дидактичні принципи оцінювання</w:t>
            </w:r>
          </w:p>
        </w:tc>
        <w:tc>
          <w:tcPr>
            <w:tcW w:w="788" w:type="pct"/>
            <w:vMerge/>
            <w:vAlign w:val="center"/>
          </w:tcPr>
          <w:p w:rsidR="00680664" w:rsidRPr="00984C5D" w:rsidRDefault="00680664" w:rsidP="00B235DC">
            <w:pPr>
              <w:jc w:val="center"/>
              <w:rPr>
                <w:color w:val="000000"/>
              </w:rPr>
            </w:pPr>
          </w:p>
        </w:tc>
      </w:tr>
      <w:tr w:rsidR="00680664" w:rsidRPr="00E31962" w:rsidTr="00B01134">
        <w:trPr>
          <w:trHeight w:val="126"/>
        </w:trPr>
        <w:tc>
          <w:tcPr>
            <w:tcW w:w="690" w:type="pct"/>
            <w:vMerge/>
          </w:tcPr>
          <w:p w:rsidR="00680664" w:rsidRPr="00E31962" w:rsidRDefault="00680664" w:rsidP="00B235DC"/>
        </w:tc>
        <w:tc>
          <w:tcPr>
            <w:tcW w:w="3522" w:type="pct"/>
          </w:tcPr>
          <w:p w:rsidR="00680664" w:rsidRPr="00E31962" w:rsidRDefault="00680664" w:rsidP="00B235DC">
            <w:r w:rsidRPr="00E31962">
              <w:t>Шкали оцінювання</w:t>
            </w:r>
          </w:p>
        </w:tc>
        <w:tc>
          <w:tcPr>
            <w:tcW w:w="788" w:type="pct"/>
            <w:vMerge/>
          </w:tcPr>
          <w:p w:rsidR="00680664" w:rsidRPr="00984C5D" w:rsidRDefault="00680664" w:rsidP="00B235DC">
            <w:pPr>
              <w:jc w:val="center"/>
              <w:rPr>
                <w:color w:val="000000"/>
              </w:rPr>
            </w:pPr>
          </w:p>
        </w:tc>
      </w:tr>
      <w:tr w:rsidR="00680664" w:rsidRPr="00E31962" w:rsidTr="00B01134">
        <w:trPr>
          <w:trHeight w:val="104"/>
        </w:trPr>
        <w:tc>
          <w:tcPr>
            <w:tcW w:w="690" w:type="pct"/>
            <w:vMerge/>
          </w:tcPr>
          <w:p w:rsidR="00680664" w:rsidRPr="00E31962" w:rsidRDefault="00680664" w:rsidP="00B235DC"/>
        </w:tc>
        <w:tc>
          <w:tcPr>
            <w:tcW w:w="3522" w:type="pct"/>
          </w:tcPr>
          <w:p w:rsidR="00680664" w:rsidRPr="00E31962" w:rsidRDefault="00680664" w:rsidP="00B235DC">
            <w:r w:rsidRPr="00E31962">
              <w:t>Призначення оцінювання</w:t>
            </w:r>
          </w:p>
        </w:tc>
        <w:tc>
          <w:tcPr>
            <w:tcW w:w="788" w:type="pct"/>
            <w:vMerge/>
            <w:vAlign w:val="center"/>
          </w:tcPr>
          <w:p w:rsidR="00680664" w:rsidRPr="00984C5D" w:rsidRDefault="00680664" w:rsidP="00B235DC">
            <w:pPr>
              <w:jc w:val="center"/>
              <w:rPr>
                <w:color w:val="000000"/>
              </w:rPr>
            </w:pPr>
          </w:p>
        </w:tc>
      </w:tr>
      <w:tr w:rsidR="00680664" w:rsidRPr="00E31962" w:rsidTr="00B01134">
        <w:trPr>
          <w:trHeight w:val="82"/>
        </w:trPr>
        <w:tc>
          <w:tcPr>
            <w:tcW w:w="690" w:type="pct"/>
            <w:vMerge/>
          </w:tcPr>
          <w:p w:rsidR="00680664" w:rsidRPr="00E31962" w:rsidRDefault="00680664" w:rsidP="00B235DC"/>
        </w:tc>
        <w:tc>
          <w:tcPr>
            <w:tcW w:w="3522" w:type="pct"/>
          </w:tcPr>
          <w:p w:rsidR="00680664" w:rsidRPr="00E31962" w:rsidRDefault="00680664" w:rsidP="00B235DC">
            <w:r w:rsidRPr="00E31962">
              <w:t>Критерії оцінювання</w:t>
            </w:r>
          </w:p>
        </w:tc>
        <w:tc>
          <w:tcPr>
            <w:tcW w:w="788" w:type="pct"/>
            <w:vMerge/>
            <w:vAlign w:val="center"/>
          </w:tcPr>
          <w:p w:rsidR="00680664" w:rsidRPr="00984C5D" w:rsidRDefault="00680664" w:rsidP="00B235DC">
            <w:pPr>
              <w:jc w:val="center"/>
              <w:rPr>
                <w:color w:val="000000"/>
              </w:rPr>
            </w:pPr>
          </w:p>
        </w:tc>
      </w:tr>
      <w:tr w:rsidR="00680664" w:rsidRPr="00E31962" w:rsidTr="00B01134">
        <w:trPr>
          <w:trHeight w:val="58"/>
        </w:trPr>
        <w:tc>
          <w:tcPr>
            <w:tcW w:w="690" w:type="pct"/>
            <w:vMerge/>
          </w:tcPr>
          <w:p w:rsidR="00680664" w:rsidRPr="00E31962" w:rsidRDefault="00680664" w:rsidP="00B235DC"/>
        </w:tc>
        <w:tc>
          <w:tcPr>
            <w:tcW w:w="3522" w:type="pct"/>
          </w:tcPr>
          <w:p w:rsidR="00680664" w:rsidRPr="00E31962" w:rsidRDefault="00680664" w:rsidP="00B235DC">
            <w:r w:rsidRPr="00E31962">
              <w:t>Засоби діагностики</w:t>
            </w:r>
          </w:p>
        </w:tc>
        <w:tc>
          <w:tcPr>
            <w:tcW w:w="788" w:type="pct"/>
            <w:vMerge/>
            <w:vAlign w:val="center"/>
          </w:tcPr>
          <w:p w:rsidR="00680664" w:rsidRPr="00984C5D" w:rsidRDefault="00680664" w:rsidP="00B235DC">
            <w:pPr>
              <w:jc w:val="center"/>
              <w:rPr>
                <w:color w:val="000000"/>
              </w:rPr>
            </w:pPr>
          </w:p>
        </w:tc>
      </w:tr>
      <w:tr w:rsidR="00680664" w:rsidRPr="00E31962" w:rsidTr="00B01134">
        <w:trPr>
          <w:trHeight w:val="58"/>
        </w:trPr>
        <w:tc>
          <w:tcPr>
            <w:tcW w:w="690" w:type="pct"/>
            <w:vMerge/>
          </w:tcPr>
          <w:p w:rsidR="00680664" w:rsidRPr="00E31962" w:rsidRDefault="00680664" w:rsidP="00B235DC"/>
        </w:tc>
        <w:tc>
          <w:tcPr>
            <w:tcW w:w="3522" w:type="pct"/>
          </w:tcPr>
          <w:p w:rsidR="00680664" w:rsidRPr="00E31962" w:rsidRDefault="00680664" w:rsidP="00B235DC">
            <w:r w:rsidRPr="00E31962">
              <w:t>Процедури оцінювання</w:t>
            </w:r>
          </w:p>
        </w:tc>
        <w:tc>
          <w:tcPr>
            <w:tcW w:w="788" w:type="pct"/>
            <w:vMerge/>
            <w:vAlign w:val="center"/>
          </w:tcPr>
          <w:p w:rsidR="00680664" w:rsidRPr="00984C5D" w:rsidRDefault="00680664" w:rsidP="00B235DC">
            <w:pPr>
              <w:jc w:val="center"/>
              <w:rPr>
                <w:color w:val="000000"/>
              </w:rPr>
            </w:pPr>
          </w:p>
        </w:tc>
      </w:tr>
      <w:tr w:rsidR="00680664" w:rsidRPr="00E31962" w:rsidTr="00B01134">
        <w:trPr>
          <w:trHeight w:val="58"/>
        </w:trPr>
        <w:tc>
          <w:tcPr>
            <w:tcW w:w="690" w:type="pct"/>
            <w:vMerge/>
          </w:tcPr>
          <w:p w:rsidR="00680664" w:rsidRPr="00E31962" w:rsidRDefault="00680664" w:rsidP="00B235DC"/>
        </w:tc>
        <w:tc>
          <w:tcPr>
            <w:tcW w:w="3522" w:type="pct"/>
          </w:tcPr>
          <w:p w:rsidR="00680664" w:rsidRPr="00E31962" w:rsidRDefault="00680664" w:rsidP="00B235DC">
            <w:r w:rsidRPr="00E31962">
              <w:t>Ліквідація академічної заборгованості</w:t>
            </w:r>
          </w:p>
        </w:tc>
        <w:tc>
          <w:tcPr>
            <w:tcW w:w="788" w:type="pct"/>
            <w:vMerge/>
            <w:vAlign w:val="center"/>
          </w:tcPr>
          <w:p w:rsidR="00680664" w:rsidRPr="00984C5D" w:rsidRDefault="00680664" w:rsidP="00B235DC">
            <w:pPr>
              <w:jc w:val="center"/>
              <w:rPr>
                <w:color w:val="000000"/>
              </w:rPr>
            </w:pPr>
          </w:p>
        </w:tc>
      </w:tr>
      <w:tr w:rsidR="00680664" w:rsidRPr="00E31962" w:rsidTr="00B01134">
        <w:trPr>
          <w:trHeight w:val="58"/>
        </w:trPr>
        <w:tc>
          <w:tcPr>
            <w:tcW w:w="690" w:type="pct"/>
            <w:vMerge/>
          </w:tcPr>
          <w:p w:rsidR="00680664" w:rsidRPr="00E31962" w:rsidRDefault="00680664" w:rsidP="00B235DC"/>
        </w:tc>
        <w:tc>
          <w:tcPr>
            <w:tcW w:w="3522" w:type="pct"/>
          </w:tcPr>
          <w:p w:rsidR="00680664" w:rsidRPr="00E31962" w:rsidRDefault="00680664" w:rsidP="00B235DC">
            <w:r w:rsidRPr="00E31962">
              <w:t>Перенесення кредитів</w:t>
            </w:r>
          </w:p>
        </w:tc>
        <w:tc>
          <w:tcPr>
            <w:tcW w:w="788" w:type="pct"/>
            <w:vMerge/>
            <w:vAlign w:val="center"/>
          </w:tcPr>
          <w:p w:rsidR="00680664" w:rsidRPr="00984C5D" w:rsidRDefault="00680664" w:rsidP="00B235DC">
            <w:pPr>
              <w:jc w:val="center"/>
              <w:rPr>
                <w:color w:val="000000"/>
              </w:rPr>
            </w:pPr>
          </w:p>
        </w:tc>
      </w:tr>
      <w:tr w:rsidR="00680664" w:rsidRPr="00E31962" w:rsidTr="00B01134">
        <w:trPr>
          <w:trHeight w:val="251"/>
        </w:trPr>
        <w:tc>
          <w:tcPr>
            <w:tcW w:w="690" w:type="pct"/>
            <w:vMerge/>
          </w:tcPr>
          <w:p w:rsidR="00680664" w:rsidRPr="00E31962" w:rsidRDefault="00680664" w:rsidP="00B235DC"/>
        </w:tc>
        <w:tc>
          <w:tcPr>
            <w:tcW w:w="3522" w:type="pct"/>
          </w:tcPr>
          <w:p w:rsidR="00680664" w:rsidRPr="00E31962" w:rsidRDefault="00680664" w:rsidP="00B235DC">
            <w:r w:rsidRPr="00E31962">
              <w:t>Конвертація (переведення) оцінок</w:t>
            </w:r>
          </w:p>
        </w:tc>
        <w:tc>
          <w:tcPr>
            <w:tcW w:w="788" w:type="pct"/>
            <w:vMerge/>
            <w:vAlign w:val="center"/>
          </w:tcPr>
          <w:p w:rsidR="00680664" w:rsidRPr="00984C5D" w:rsidRDefault="00680664" w:rsidP="00B235DC">
            <w:pPr>
              <w:jc w:val="center"/>
              <w:rPr>
                <w:color w:val="000000"/>
              </w:rPr>
            </w:pPr>
          </w:p>
        </w:tc>
      </w:tr>
      <w:tr w:rsidR="00680664" w:rsidRPr="00E31962" w:rsidTr="00B01134">
        <w:trPr>
          <w:trHeight w:val="246"/>
        </w:trPr>
        <w:tc>
          <w:tcPr>
            <w:tcW w:w="690" w:type="pct"/>
            <w:vMerge w:val="restart"/>
          </w:tcPr>
          <w:p w:rsidR="00680664" w:rsidRDefault="00680664" w:rsidP="00B235DC">
            <w:r w:rsidRPr="00352024">
              <w:t>ВК</w:t>
            </w:r>
            <w:r>
              <w:t>6-2.11</w:t>
            </w:r>
          </w:p>
          <w:p w:rsidR="00680664" w:rsidRPr="00E31962" w:rsidRDefault="00680664" w:rsidP="00B235DC">
            <w:pPr>
              <w:rPr>
                <w:color w:val="000000"/>
              </w:rPr>
            </w:pPr>
            <w:r w:rsidRPr="00352024">
              <w:t>ВК</w:t>
            </w:r>
            <w:r>
              <w:t>7-2.11</w:t>
            </w:r>
          </w:p>
        </w:tc>
        <w:tc>
          <w:tcPr>
            <w:tcW w:w="3522" w:type="pct"/>
          </w:tcPr>
          <w:p w:rsidR="00680664" w:rsidRPr="00E31962" w:rsidRDefault="00680664" w:rsidP="00B235DC">
            <w:pPr>
              <w:rPr>
                <w:b/>
                <w:color w:val="000000"/>
                <w:lang w:val="ru-RU"/>
              </w:rPr>
            </w:pPr>
            <w:r w:rsidRPr="00E31962">
              <w:rPr>
                <w:b/>
                <w:color w:val="000000"/>
              </w:rPr>
              <w:t>5 Управління створенням освітніх ресурсів</w:t>
            </w:r>
          </w:p>
        </w:tc>
        <w:tc>
          <w:tcPr>
            <w:tcW w:w="788" w:type="pct"/>
            <w:vMerge w:val="restart"/>
          </w:tcPr>
          <w:p w:rsidR="00680664" w:rsidRPr="00984C5D" w:rsidRDefault="00680664" w:rsidP="00B235DC">
            <w:pPr>
              <w:jc w:val="center"/>
              <w:rPr>
                <w:bCs/>
                <w:color w:val="000000"/>
              </w:rPr>
            </w:pPr>
            <w:r w:rsidRPr="00984C5D">
              <w:rPr>
                <w:bCs/>
                <w:color w:val="000000"/>
              </w:rPr>
              <w:t>16</w:t>
            </w:r>
          </w:p>
        </w:tc>
      </w:tr>
      <w:tr w:rsidR="00680664" w:rsidRPr="00E31962" w:rsidTr="00B01134">
        <w:trPr>
          <w:trHeight w:val="20"/>
        </w:trPr>
        <w:tc>
          <w:tcPr>
            <w:tcW w:w="690" w:type="pct"/>
            <w:vMerge/>
          </w:tcPr>
          <w:p w:rsidR="00680664" w:rsidRPr="00E31962" w:rsidRDefault="00680664" w:rsidP="00B235DC">
            <w:pPr>
              <w:rPr>
                <w:color w:val="000000"/>
              </w:rPr>
            </w:pPr>
          </w:p>
        </w:tc>
        <w:tc>
          <w:tcPr>
            <w:tcW w:w="3522" w:type="pct"/>
          </w:tcPr>
          <w:p w:rsidR="00680664" w:rsidRPr="00E31962" w:rsidRDefault="00680664" w:rsidP="00B235DC">
            <w:r w:rsidRPr="00E31962">
              <w:t>Планування видання навчальної літератури</w:t>
            </w:r>
          </w:p>
        </w:tc>
        <w:tc>
          <w:tcPr>
            <w:tcW w:w="788" w:type="pct"/>
            <w:vMerge/>
            <w:vAlign w:val="center"/>
          </w:tcPr>
          <w:p w:rsidR="00680664" w:rsidRPr="00984C5D" w:rsidRDefault="00680664" w:rsidP="00B235DC">
            <w:pPr>
              <w:jc w:val="center"/>
              <w:rPr>
                <w:color w:val="000000"/>
              </w:rPr>
            </w:pPr>
          </w:p>
        </w:tc>
      </w:tr>
      <w:tr w:rsidR="00680664" w:rsidRPr="00E31962" w:rsidTr="00B01134">
        <w:trPr>
          <w:trHeight w:val="20"/>
        </w:trPr>
        <w:tc>
          <w:tcPr>
            <w:tcW w:w="690" w:type="pct"/>
            <w:vMerge/>
          </w:tcPr>
          <w:p w:rsidR="00680664" w:rsidRPr="00E31962" w:rsidRDefault="00680664" w:rsidP="00B235DC">
            <w:pPr>
              <w:rPr>
                <w:color w:val="000000"/>
              </w:rPr>
            </w:pPr>
          </w:p>
        </w:tc>
        <w:tc>
          <w:tcPr>
            <w:tcW w:w="3522" w:type="pct"/>
          </w:tcPr>
          <w:p w:rsidR="00680664" w:rsidRPr="00E31962" w:rsidRDefault="00680664" w:rsidP="00B235DC">
            <w:r w:rsidRPr="00E31962">
              <w:t>Попередній розгляд рукописів навчальної літератури та порядок надання грифів</w:t>
            </w:r>
          </w:p>
        </w:tc>
        <w:tc>
          <w:tcPr>
            <w:tcW w:w="788" w:type="pct"/>
            <w:vMerge/>
          </w:tcPr>
          <w:p w:rsidR="00680664" w:rsidRPr="00984C5D" w:rsidRDefault="00680664" w:rsidP="00B235DC">
            <w:pPr>
              <w:jc w:val="center"/>
              <w:rPr>
                <w:color w:val="000000"/>
              </w:rPr>
            </w:pPr>
          </w:p>
        </w:tc>
      </w:tr>
      <w:tr w:rsidR="00680664" w:rsidRPr="00E31962" w:rsidTr="00B01134">
        <w:trPr>
          <w:trHeight w:val="191"/>
        </w:trPr>
        <w:tc>
          <w:tcPr>
            <w:tcW w:w="690" w:type="pct"/>
            <w:vMerge/>
          </w:tcPr>
          <w:p w:rsidR="00680664" w:rsidRPr="00E31962" w:rsidRDefault="00680664" w:rsidP="00B235DC">
            <w:pPr>
              <w:rPr>
                <w:color w:val="000000"/>
              </w:rPr>
            </w:pPr>
          </w:p>
        </w:tc>
        <w:tc>
          <w:tcPr>
            <w:tcW w:w="3522" w:type="pct"/>
          </w:tcPr>
          <w:p w:rsidR="00680664" w:rsidRPr="00E31962" w:rsidRDefault="00680664" w:rsidP="00B235DC">
            <w:r w:rsidRPr="00E31962">
              <w:t>Експертиза, рецензування та видання навчальної літератури</w:t>
            </w:r>
          </w:p>
        </w:tc>
        <w:tc>
          <w:tcPr>
            <w:tcW w:w="788" w:type="pct"/>
            <w:vMerge/>
            <w:vAlign w:val="center"/>
          </w:tcPr>
          <w:p w:rsidR="00680664" w:rsidRPr="00984C5D" w:rsidRDefault="00680664" w:rsidP="00B235DC">
            <w:pPr>
              <w:jc w:val="center"/>
              <w:rPr>
                <w:color w:val="000000"/>
              </w:rPr>
            </w:pPr>
          </w:p>
        </w:tc>
      </w:tr>
      <w:tr w:rsidR="00680664" w:rsidRPr="00E31962" w:rsidTr="00B01134">
        <w:trPr>
          <w:trHeight w:val="162"/>
        </w:trPr>
        <w:tc>
          <w:tcPr>
            <w:tcW w:w="690" w:type="pct"/>
            <w:vMerge w:val="restart"/>
          </w:tcPr>
          <w:p w:rsidR="00680664" w:rsidRDefault="00680664" w:rsidP="00B235DC">
            <w:r w:rsidRPr="00352024">
              <w:t>ВК</w:t>
            </w:r>
            <w:r>
              <w:t>7-2.11</w:t>
            </w:r>
          </w:p>
          <w:p w:rsidR="00680664" w:rsidRPr="00E31962" w:rsidRDefault="00680664" w:rsidP="00B235DC">
            <w:pPr>
              <w:rPr>
                <w:color w:val="000000"/>
              </w:rPr>
            </w:pPr>
            <w:r w:rsidRPr="00352024">
              <w:t>ВК</w:t>
            </w:r>
            <w:r>
              <w:t>8-2.11</w:t>
            </w:r>
          </w:p>
        </w:tc>
        <w:tc>
          <w:tcPr>
            <w:tcW w:w="3522" w:type="pct"/>
          </w:tcPr>
          <w:p w:rsidR="00680664" w:rsidRPr="00E31962" w:rsidRDefault="00680664" w:rsidP="00B235DC">
            <w:pPr>
              <w:rPr>
                <w:b/>
                <w:color w:val="000000"/>
                <w:lang w:val="ru-RU"/>
              </w:rPr>
            </w:pPr>
            <w:r w:rsidRPr="00E31962">
              <w:rPr>
                <w:b/>
              </w:rPr>
              <w:t>6 Організація виховного процесу</w:t>
            </w:r>
          </w:p>
        </w:tc>
        <w:tc>
          <w:tcPr>
            <w:tcW w:w="788" w:type="pct"/>
            <w:vMerge w:val="restart"/>
          </w:tcPr>
          <w:p w:rsidR="00680664" w:rsidRPr="00984C5D" w:rsidRDefault="00680664" w:rsidP="00B235DC">
            <w:pPr>
              <w:jc w:val="center"/>
              <w:rPr>
                <w:bCs/>
                <w:color w:val="000000"/>
              </w:rPr>
            </w:pPr>
            <w:r w:rsidRPr="00984C5D">
              <w:rPr>
                <w:bCs/>
                <w:color w:val="000000"/>
              </w:rPr>
              <w:t>16</w:t>
            </w:r>
          </w:p>
        </w:tc>
      </w:tr>
      <w:tr w:rsidR="00680664" w:rsidRPr="00E31962" w:rsidTr="00B01134">
        <w:trPr>
          <w:trHeight w:val="20"/>
        </w:trPr>
        <w:tc>
          <w:tcPr>
            <w:tcW w:w="690" w:type="pct"/>
            <w:vMerge/>
          </w:tcPr>
          <w:p w:rsidR="00680664" w:rsidRPr="00E31962" w:rsidRDefault="00680664" w:rsidP="00B235DC">
            <w:pPr>
              <w:rPr>
                <w:color w:val="000000"/>
              </w:rPr>
            </w:pPr>
          </w:p>
        </w:tc>
        <w:tc>
          <w:tcPr>
            <w:tcW w:w="3522" w:type="pct"/>
          </w:tcPr>
          <w:p w:rsidR="00680664" w:rsidRPr="00E31962" w:rsidRDefault="00680664" w:rsidP="00B235DC">
            <w:r w:rsidRPr="00E31962">
              <w:rPr>
                <w:color w:val="000000"/>
              </w:rPr>
              <w:t>Концепція національного виховання</w:t>
            </w:r>
          </w:p>
        </w:tc>
        <w:tc>
          <w:tcPr>
            <w:tcW w:w="788" w:type="pct"/>
            <w:vMerge/>
            <w:vAlign w:val="center"/>
          </w:tcPr>
          <w:p w:rsidR="00680664" w:rsidRPr="00984C5D" w:rsidRDefault="00680664" w:rsidP="00B235DC">
            <w:pPr>
              <w:jc w:val="center"/>
              <w:rPr>
                <w:color w:val="000000"/>
              </w:rPr>
            </w:pPr>
          </w:p>
        </w:tc>
      </w:tr>
      <w:tr w:rsidR="00680664" w:rsidRPr="00E31962" w:rsidTr="00B01134">
        <w:trPr>
          <w:trHeight w:val="20"/>
        </w:trPr>
        <w:tc>
          <w:tcPr>
            <w:tcW w:w="690" w:type="pct"/>
            <w:vMerge/>
          </w:tcPr>
          <w:p w:rsidR="00680664" w:rsidRPr="00E31962" w:rsidRDefault="00680664" w:rsidP="00B235DC">
            <w:pPr>
              <w:rPr>
                <w:color w:val="000000"/>
              </w:rPr>
            </w:pPr>
          </w:p>
        </w:tc>
        <w:tc>
          <w:tcPr>
            <w:tcW w:w="3522" w:type="pct"/>
          </w:tcPr>
          <w:p w:rsidR="00680664" w:rsidRPr="00E31962" w:rsidRDefault="00680664" w:rsidP="00B235DC">
            <w:r w:rsidRPr="00E31962">
              <w:rPr>
                <w:color w:val="000000"/>
              </w:rPr>
              <w:t>Студентське самоврядування</w:t>
            </w:r>
          </w:p>
        </w:tc>
        <w:tc>
          <w:tcPr>
            <w:tcW w:w="788" w:type="pct"/>
            <w:vMerge/>
          </w:tcPr>
          <w:p w:rsidR="00680664" w:rsidRPr="00984C5D" w:rsidRDefault="00680664" w:rsidP="00B235DC">
            <w:pPr>
              <w:jc w:val="center"/>
              <w:rPr>
                <w:color w:val="000000"/>
              </w:rPr>
            </w:pPr>
          </w:p>
        </w:tc>
      </w:tr>
      <w:tr w:rsidR="00680664" w:rsidRPr="00E31962" w:rsidTr="00B01134">
        <w:trPr>
          <w:trHeight w:val="242"/>
        </w:trPr>
        <w:tc>
          <w:tcPr>
            <w:tcW w:w="690" w:type="pct"/>
            <w:vMerge/>
          </w:tcPr>
          <w:p w:rsidR="00680664" w:rsidRPr="00E31962" w:rsidRDefault="00680664" w:rsidP="00B235DC">
            <w:pPr>
              <w:rPr>
                <w:color w:val="000000"/>
              </w:rPr>
            </w:pPr>
          </w:p>
        </w:tc>
        <w:tc>
          <w:tcPr>
            <w:tcW w:w="3522" w:type="pct"/>
          </w:tcPr>
          <w:p w:rsidR="00680664" w:rsidRPr="00E31962" w:rsidRDefault="00680664" w:rsidP="00B235DC">
            <w:r w:rsidRPr="00E31962">
              <w:rPr>
                <w:color w:val="000000"/>
              </w:rPr>
              <w:t>Алгоритми організації виховання студентства</w:t>
            </w:r>
          </w:p>
        </w:tc>
        <w:tc>
          <w:tcPr>
            <w:tcW w:w="788" w:type="pct"/>
            <w:vMerge/>
            <w:vAlign w:val="center"/>
          </w:tcPr>
          <w:p w:rsidR="00680664" w:rsidRPr="00984C5D" w:rsidRDefault="00680664" w:rsidP="00B235DC">
            <w:pPr>
              <w:jc w:val="center"/>
              <w:rPr>
                <w:color w:val="000000"/>
              </w:rPr>
            </w:pPr>
          </w:p>
        </w:tc>
      </w:tr>
      <w:tr w:rsidR="00680664" w:rsidRPr="00E31962" w:rsidTr="00B01134">
        <w:trPr>
          <w:trHeight w:val="163"/>
        </w:trPr>
        <w:tc>
          <w:tcPr>
            <w:tcW w:w="690" w:type="pct"/>
            <w:vMerge w:val="restart"/>
          </w:tcPr>
          <w:p w:rsidR="00680664" w:rsidRDefault="00680664" w:rsidP="00B235DC">
            <w:r w:rsidRPr="00352024">
              <w:t>ВК</w:t>
            </w:r>
            <w:r>
              <w:t>7-2.11</w:t>
            </w:r>
          </w:p>
          <w:p w:rsidR="00680664" w:rsidRPr="00E31962" w:rsidRDefault="00680664" w:rsidP="00B235DC">
            <w:pPr>
              <w:rPr>
                <w:color w:val="000000"/>
              </w:rPr>
            </w:pPr>
            <w:r w:rsidRPr="00352024">
              <w:t>ВК</w:t>
            </w:r>
            <w:r>
              <w:t>8-2.11</w:t>
            </w:r>
          </w:p>
        </w:tc>
        <w:tc>
          <w:tcPr>
            <w:tcW w:w="3522" w:type="pct"/>
          </w:tcPr>
          <w:p w:rsidR="00680664" w:rsidRPr="00E31962" w:rsidRDefault="00680664" w:rsidP="00B235DC">
            <w:pPr>
              <w:rPr>
                <w:b/>
                <w:color w:val="000000"/>
                <w:lang w:val="ru-RU"/>
              </w:rPr>
            </w:pPr>
            <w:r w:rsidRPr="00E31962">
              <w:rPr>
                <w:b/>
              </w:rPr>
              <w:t>7 Ліцензування спеціальностей</w:t>
            </w:r>
          </w:p>
        </w:tc>
        <w:tc>
          <w:tcPr>
            <w:tcW w:w="788" w:type="pct"/>
            <w:vMerge w:val="restart"/>
          </w:tcPr>
          <w:p w:rsidR="00680664" w:rsidRPr="00984C5D" w:rsidRDefault="00680664" w:rsidP="00B235DC">
            <w:pPr>
              <w:jc w:val="center"/>
              <w:rPr>
                <w:bCs/>
                <w:color w:val="000000"/>
              </w:rPr>
            </w:pPr>
            <w:r w:rsidRPr="00984C5D">
              <w:rPr>
                <w:bCs/>
                <w:color w:val="000000"/>
              </w:rPr>
              <w:t>12</w:t>
            </w:r>
          </w:p>
        </w:tc>
      </w:tr>
      <w:tr w:rsidR="00680664" w:rsidRPr="00E31962" w:rsidTr="00B01134">
        <w:trPr>
          <w:trHeight w:val="20"/>
        </w:trPr>
        <w:tc>
          <w:tcPr>
            <w:tcW w:w="690" w:type="pct"/>
            <w:vMerge/>
          </w:tcPr>
          <w:p w:rsidR="00680664" w:rsidRPr="00E31962" w:rsidRDefault="00680664" w:rsidP="00B235DC">
            <w:pPr>
              <w:rPr>
                <w:color w:val="000000"/>
              </w:rPr>
            </w:pPr>
          </w:p>
        </w:tc>
        <w:tc>
          <w:tcPr>
            <w:tcW w:w="3522" w:type="pct"/>
          </w:tcPr>
          <w:p w:rsidR="00680664" w:rsidRPr="00E31962" w:rsidRDefault="00680664" w:rsidP="00B235DC">
            <w:r w:rsidRPr="00E31962">
              <w:rPr>
                <w:bCs/>
                <w:color w:val="000000"/>
              </w:rPr>
              <w:t>Ліцензійні умови започаткування і провадження освітньої діяльності</w:t>
            </w:r>
          </w:p>
        </w:tc>
        <w:tc>
          <w:tcPr>
            <w:tcW w:w="788" w:type="pct"/>
            <w:vMerge/>
            <w:vAlign w:val="center"/>
          </w:tcPr>
          <w:p w:rsidR="00680664" w:rsidRPr="00984C5D" w:rsidRDefault="00680664" w:rsidP="00B235DC">
            <w:pPr>
              <w:jc w:val="center"/>
              <w:rPr>
                <w:color w:val="000000"/>
              </w:rPr>
            </w:pPr>
          </w:p>
        </w:tc>
      </w:tr>
      <w:tr w:rsidR="00680664" w:rsidRPr="00E31962" w:rsidTr="00B01134">
        <w:trPr>
          <w:trHeight w:val="20"/>
        </w:trPr>
        <w:tc>
          <w:tcPr>
            <w:tcW w:w="690" w:type="pct"/>
            <w:vMerge/>
          </w:tcPr>
          <w:p w:rsidR="00680664" w:rsidRPr="00E31962" w:rsidRDefault="00680664" w:rsidP="00B235DC">
            <w:pPr>
              <w:rPr>
                <w:color w:val="000000"/>
              </w:rPr>
            </w:pPr>
          </w:p>
        </w:tc>
        <w:tc>
          <w:tcPr>
            <w:tcW w:w="3522" w:type="pct"/>
          </w:tcPr>
          <w:p w:rsidR="00680664" w:rsidRPr="00E31962" w:rsidRDefault="00680664" w:rsidP="00B235DC">
            <w:r w:rsidRPr="00E31962">
              <w:rPr>
                <w:bCs/>
                <w:color w:val="000000"/>
              </w:rPr>
              <w:t>Визначення спроможності кафедр до започаткування і провадження освітньої діяльності</w:t>
            </w:r>
          </w:p>
        </w:tc>
        <w:tc>
          <w:tcPr>
            <w:tcW w:w="788" w:type="pct"/>
            <w:vMerge/>
          </w:tcPr>
          <w:p w:rsidR="00680664" w:rsidRPr="00984C5D" w:rsidRDefault="00680664" w:rsidP="00B235DC">
            <w:pPr>
              <w:jc w:val="center"/>
              <w:rPr>
                <w:color w:val="000000"/>
              </w:rPr>
            </w:pPr>
          </w:p>
        </w:tc>
      </w:tr>
      <w:tr w:rsidR="00680664" w:rsidRPr="00E31962" w:rsidTr="00B01134">
        <w:trPr>
          <w:trHeight w:val="415"/>
        </w:trPr>
        <w:tc>
          <w:tcPr>
            <w:tcW w:w="690" w:type="pct"/>
            <w:vMerge/>
          </w:tcPr>
          <w:p w:rsidR="00680664" w:rsidRPr="00E31962" w:rsidRDefault="00680664" w:rsidP="00B235DC">
            <w:pPr>
              <w:rPr>
                <w:color w:val="000000"/>
              </w:rPr>
            </w:pPr>
          </w:p>
        </w:tc>
        <w:tc>
          <w:tcPr>
            <w:tcW w:w="3522" w:type="pct"/>
          </w:tcPr>
          <w:p w:rsidR="00680664" w:rsidRPr="00E31962" w:rsidRDefault="00680664" w:rsidP="00B235DC">
            <w:r w:rsidRPr="00E31962">
              <w:rPr>
                <w:bCs/>
                <w:color w:val="000000"/>
              </w:rPr>
              <w:t>Моніторинг провадження освітньої діяльності щодо відповідності ліцензійним умовам</w:t>
            </w:r>
          </w:p>
        </w:tc>
        <w:tc>
          <w:tcPr>
            <w:tcW w:w="788" w:type="pct"/>
            <w:vMerge/>
            <w:vAlign w:val="center"/>
          </w:tcPr>
          <w:p w:rsidR="00680664" w:rsidRPr="00984C5D" w:rsidRDefault="00680664" w:rsidP="00B235DC">
            <w:pPr>
              <w:jc w:val="center"/>
              <w:rPr>
                <w:color w:val="000000"/>
              </w:rPr>
            </w:pPr>
          </w:p>
        </w:tc>
      </w:tr>
      <w:tr w:rsidR="00680664" w:rsidRPr="00E31962" w:rsidTr="00B01134">
        <w:trPr>
          <w:trHeight w:val="58"/>
        </w:trPr>
        <w:tc>
          <w:tcPr>
            <w:tcW w:w="690" w:type="pct"/>
            <w:vMerge w:val="restart"/>
          </w:tcPr>
          <w:p w:rsidR="00680664" w:rsidRPr="00E31962" w:rsidRDefault="00680664" w:rsidP="00B235DC">
            <w:pPr>
              <w:rPr>
                <w:color w:val="000000"/>
              </w:rPr>
            </w:pPr>
            <w:r w:rsidRPr="00352024">
              <w:t>ВК</w:t>
            </w:r>
            <w:r>
              <w:t>8-2.11</w:t>
            </w:r>
          </w:p>
        </w:tc>
        <w:tc>
          <w:tcPr>
            <w:tcW w:w="3522" w:type="pct"/>
          </w:tcPr>
          <w:p w:rsidR="00680664" w:rsidRPr="00B235DC" w:rsidRDefault="00680664" w:rsidP="00B235DC">
            <w:pPr>
              <w:rPr>
                <w:b/>
                <w:color w:val="000000"/>
              </w:rPr>
            </w:pPr>
            <w:r w:rsidRPr="00B235DC">
              <w:rPr>
                <w:b/>
              </w:rPr>
              <w:t>8 Акредитація освітніх програм</w:t>
            </w:r>
          </w:p>
        </w:tc>
        <w:tc>
          <w:tcPr>
            <w:tcW w:w="788" w:type="pct"/>
            <w:vMerge w:val="restart"/>
          </w:tcPr>
          <w:p w:rsidR="00680664" w:rsidRPr="00984C5D" w:rsidRDefault="00680664" w:rsidP="00B235DC">
            <w:pPr>
              <w:jc w:val="center"/>
              <w:rPr>
                <w:bCs/>
                <w:color w:val="000000"/>
              </w:rPr>
            </w:pPr>
            <w:r w:rsidRPr="00984C5D">
              <w:rPr>
                <w:bCs/>
                <w:color w:val="000000"/>
              </w:rPr>
              <w:t>8</w:t>
            </w:r>
          </w:p>
        </w:tc>
      </w:tr>
      <w:tr w:rsidR="00680664" w:rsidRPr="00E31962" w:rsidTr="00B01134">
        <w:trPr>
          <w:trHeight w:val="20"/>
        </w:trPr>
        <w:tc>
          <w:tcPr>
            <w:tcW w:w="690" w:type="pct"/>
            <w:vMerge/>
          </w:tcPr>
          <w:p w:rsidR="00680664" w:rsidRPr="00E31962" w:rsidRDefault="00680664" w:rsidP="00B235DC">
            <w:pPr>
              <w:rPr>
                <w:color w:val="000000"/>
              </w:rPr>
            </w:pPr>
          </w:p>
        </w:tc>
        <w:tc>
          <w:tcPr>
            <w:tcW w:w="3522" w:type="pct"/>
          </w:tcPr>
          <w:p w:rsidR="00680664" w:rsidRPr="00E31962" w:rsidRDefault="00680664" w:rsidP="00B235DC">
            <w:pPr>
              <w:rPr>
                <w:lang w:eastAsia="uk-UA"/>
              </w:rPr>
            </w:pPr>
            <w:r w:rsidRPr="00E31962">
              <w:rPr>
                <w:color w:val="000000"/>
              </w:rPr>
              <w:t>Акредитаційні умови провадження освітніх програм за рівнями вищої освіти</w:t>
            </w:r>
          </w:p>
        </w:tc>
        <w:tc>
          <w:tcPr>
            <w:tcW w:w="788" w:type="pct"/>
            <w:vMerge/>
            <w:vAlign w:val="center"/>
          </w:tcPr>
          <w:p w:rsidR="00680664" w:rsidRPr="00984C5D" w:rsidRDefault="00680664" w:rsidP="00B235DC">
            <w:pPr>
              <w:rPr>
                <w:color w:val="000000"/>
              </w:rPr>
            </w:pPr>
          </w:p>
        </w:tc>
      </w:tr>
      <w:tr w:rsidR="00680664" w:rsidRPr="00E31962" w:rsidTr="00B01134">
        <w:trPr>
          <w:trHeight w:val="137"/>
        </w:trPr>
        <w:tc>
          <w:tcPr>
            <w:tcW w:w="690" w:type="pct"/>
            <w:vMerge/>
          </w:tcPr>
          <w:p w:rsidR="00680664" w:rsidRPr="00E31962" w:rsidRDefault="00680664" w:rsidP="00B235DC">
            <w:pPr>
              <w:rPr>
                <w:color w:val="000000"/>
              </w:rPr>
            </w:pPr>
          </w:p>
        </w:tc>
        <w:tc>
          <w:tcPr>
            <w:tcW w:w="3522" w:type="pct"/>
          </w:tcPr>
          <w:p w:rsidR="00680664" w:rsidRPr="00E31962" w:rsidRDefault="00680664" w:rsidP="00B235DC">
            <w:pPr>
              <w:pStyle w:val="31"/>
              <w:tabs>
                <w:tab w:val="left" w:pos="2694"/>
              </w:tabs>
              <w:autoSpaceDE w:val="0"/>
              <w:autoSpaceDN w:val="0"/>
              <w:spacing w:after="0"/>
              <w:rPr>
                <w:bCs/>
                <w:color w:val="000000"/>
                <w:sz w:val="24"/>
                <w:szCs w:val="24"/>
              </w:rPr>
            </w:pPr>
            <w:r w:rsidRPr="00E31962">
              <w:rPr>
                <w:bCs/>
                <w:color w:val="000000"/>
                <w:sz w:val="24"/>
                <w:szCs w:val="24"/>
              </w:rPr>
              <w:t xml:space="preserve">Структура </w:t>
            </w:r>
            <w:r>
              <w:rPr>
                <w:bCs/>
                <w:color w:val="000000"/>
                <w:sz w:val="24"/>
                <w:szCs w:val="24"/>
              </w:rPr>
              <w:t>та</w:t>
            </w:r>
            <w:r w:rsidRPr="00E31962">
              <w:rPr>
                <w:bCs/>
                <w:color w:val="000000"/>
                <w:sz w:val="24"/>
                <w:szCs w:val="24"/>
              </w:rPr>
              <w:t xml:space="preserve"> зміст акредитаційної справи</w:t>
            </w:r>
          </w:p>
        </w:tc>
        <w:tc>
          <w:tcPr>
            <w:tcW w:w="788" w:type="pct"/>
            <w:vMerge/>
          </w:tcPr>
          <w:p w:rsidR="00680664" w:rsidRPr="00984C5D" w:rsidRDefault="00680664" w:rsidP="00B235DC">
            <w:pPr>
              <w:jc w:val="center"/>
              <w:rPr>
                <w:color w:val="000000"/>
              </w:rPr>
            </w:pPr>
          </w:p>
        </w:tc>
      </w:tr>
      <w:tr w:rsidR="00680664" w:rsidRPr="00E31962" w:rsidTr="00B01134">
        <w:trPr>
          <w:trHeight w:val="237"/>
        </w:trPr>
        <w:tc>
          <w:tcPr>
            <w:tcW w:w="690" w:type="pct"/>
            <w:vMerge/>
          </w:tcPr>
          <w:p w:rsidR="00680664" w:rsidRPr="00E31962" w:rsidRDefault="00680664" w:rsidP="00B235DC">
            <w:pPr>
              <w:rPr>
                <w:color w:val="000000"/>
              </w:rPr>
            </w:pPr>
          </w:p>
        </w:tc>
        <w:tc>
          <w:tcPr>
            <w:tcW w:w="3522" w:type="pct"/>
          </w:tcPr>
          <w:p w:rsidR="00680664" w:rsidRPr="00E31962" w:rsidRDefault="00680664" w:rsidP="00B235DC">
            <w:r w:rsidRPr="00E31962">
              <w:rPr>
                <w:bCs/>
                <w:color w:val="000000"/>
              </w:rPr>
              <w:t>Процедур</w:t>
            </w:r>
            <w:r>
              <w:rPr>
                <w:bCs/>
                <w:color w:val="000000"/>
              </w:rPr>
              <w:t>а</w:t>
            </w:r>
            <w:r w:rsidRPr="00E31962">
              <w:rPr>
                <w:bCs/>
                <w:color w:val="000000"/>
              </w:rPr>
              <w:t xml:space="preserve"> акредитації освітніх програм</w:t>
            </w:r>
          </w:p>
        </w:tc>
        <w:tc>
          <w:tcPr>
            <w:tcW w:w="788" w:type="pct"/>
            <w:vMerge/>
            <w:vAlign w:val="center"/>
          </w:tcPr>
          <w:p w:rsidR="00680664" w:rsidRPr="00984C5D" w:rsidRDefault="00680664" w:rsidP="00B235DC">
            <w:pPr>
              <w:jc w:val="center"/>
              <w:rPr>
                <w:color w:val="000000"/>
              </w:rPr>
            </w:pPr>
          </w:p>
        </w:tc>
      </w:tr>
      <w:tr w:rsidR="00680664" w:rsidRPr="00E31962" w:rsidTr="00B01134">
        <w:trPr>
          <w:trHeight w:val="58"/>
        </w:trPr>
        <w:tc>
          <w:tcPr>
            <w:tcW w:w="690" w:type="pct"/>
            <w:vMerge w:val="restart"/>
          </w:tcPr>
          <w:p w:rsidR="00680664" w:rsidRDefault="00680664" w:rsidP="00B235DC">
            <w:r w:rsidRPr="00352024">
              <w:t>ВК</w:t>
            </w:r>
            <w:r>
              <w:t>7-2.11</w:t>
            </w:r>
          </w:p>
          <w:p w:rsidR="00680664" w:rsidRPr="00E31962" w:rsidRDefault="00680664" w:rsidP="00B235DC">
            <w:pPr>
              <w:rPr>
                <w:color w:val="000000"/>
              </w:rPr>
            </w:pPr>
            <w:r w:rsidRPr="00352024">
              <w:t>ВК</w:t>
            </w:r>
            <w:r>
              <w:t>9-2.11</w:t>
            </w:r>
          </w:p>
        </w:tc>
        <w:tc>
          <w:tcPr>
            <w:tcW w:w="3522" w:type="pct"/>
          </w:tcPr>
          <w:p w:rsidR="00680664" w:rsidRPr="002E652D" w:rsidRDefault="00680664" w:rsidP="00B235DC">
            <w:pPr>
              <w:pStyle w:val="5"/>
              <w:spacing w:before="0"/>
              <w:rPr>
                <w:rFonts w:ascii="Times New Roman" w:hAnsi="Times New Roman"/>
                <w:b/>
                <w:color w:val="000000"/>
              </w:rPr>
            </w:pPr>
            <w:r w:rsidRPr="002E652D">
              <w:rPr>
                <w:rFonts w:ascii="Times New Roman" w:hAnsi="Times New Roman"/>
                <w:b/>
                <w:color w:val="000000"/>
              </w:rPr>
              <w:t>9 Підвищення професійної кваліфікації науково-педагогічних працівників</w:t>
            </w:r>
          </w:p>
        </w:tc>
        <w:tc>
          <w:tcPr>
            <w:tcW w:w="788" w:type="pct"/>
            <w:vMerge w:val="restart"/>
          </w:tcPr>
          <w:p w:rsidR="00680664" w:rsidRPr="00984C5D" w:rsidRDefault="00680664" w:rsidP="00B235DC">
            <w:pPr>
              <w:jc w:val="center"/>
              <w:rPr>
                <w:bCs/>
                <w:color w:val="000000"/>
              </w:rPr>
            </w:pPr>
            <w:r w:rsidRPr="00984C5D">
              <w:rPr>
                <w:bCs/>
                <w:color w:val="000000"/>
              </w:rPr>
              <w:t>12</w:t>
            </w:r>
          </w:p>
        </w:tc>
      </w:tr>
      <w:tr w:rsidR="00680664" w:rsidRPr="00E31962" w:rsidTr="00B01134">
        <w:trPr>
          <w:trHeight w:val="431"/>
        </w:trPr>
        <w:tc>
          <w:tcPr>
            <w:tcW w:w="690" w:type="pct"/>
            <w:vMerge/>
          </w:tcPr>
          <w:p w:rsidR="00680664" w:rsidRPr="00E31962" w:rsidRDefault="00680664" w:rsidP="00B235DC">
            <w:pPr>
              <w:rPr>
                <w:color w:val="000000"/>
              </w:rPr>
            </w:pPr>
          </w:p>
        </w:tc>
        <w:tc>
          <w:tcPr>
            <w:tcW w:w="3522" w:type="pct"/>
          </w:tcPr>
          <w:p w:rsidR="00680664" w:rsidRPr="00E31962" w:rsidRDefault="00680664" w:rsidP="00B235DC">
            <w:r w:rsidRPr="00E31962">
              <w:t>Нормативні акти щодо підвищення професійної кваліфікації науково-педагогічних працівників</w:t>
            </w:r>
          </w:p>
        </w:tc>
        <w:tc>
          <w:tcPr>
            <w:tcW w:w="788" w:type="pct"/>
            <w:vMerge/>
            <w:vAlign w:val="center"/>
          </w:tcPr>
          <w:p w:rsidR="00680664" w:rsidRPr="00984C5D" w:rsidRDefault="00680664" w:rsidP="00B235DC">
            <w:pPr>
              <w:jc w:val="center"/>
              <w:rPr>
                <w:color w:val="000000"/>
              </w:rPr>
            </w:pPr>
          </w:p>
        </w:tc>
      </w:tr>
      <w:tr w:rsidR="00680664" w:rsidRPr="00E31962" w:rsidTr="00B01134">
        <w:trPr>
          <w:trHeight w:val="20"/>
        </w:trPr>
        <w:tc>
          <w:tcPr>
            <w:tcW w:w="690" w:type="pct"/>
            <w:vMerge/>
          </w:tcPr>
          <w:p w:rsidR="00680664" w:rsidRPr="00E31962" w:rsidRDefault="00680664" w:rsidP="00B235DC">
            <w:pPr>
              <w:rPr>
                <w:color w:val="000000"/>
              </w:rPr>
            </w:pPr>
          </w:p>
        </w:tc>
        <w:tc>
          <w:tcPr>
            <w:tcW w:w="3522" w:type="pct"/>
          </w:tcPr>
          <w:p w:rsidR="00680664" w:rsidRPr="00E31962" w:rsidRDefault="00680664" w:rsidP="00B235DC">
            <w:pPr>
              <w:rPr>
                <w:color w:val="000000"/>
              </w:rPr>
            </w:pPr>
            <w:r w:rsidRPr="00E31962">
              <w:t>Зміст та структур</w:t>
            </w:r>
            <w:r>
              <w:t>а</w:t>
            </w:r>
            <w:r w:rsidRPr="00E31962">
              <w:t xml:space="preserve"> звітів підвищення професійної кваліфікації науково-педагогічних працівників</w:t>
            </w:r>
          </w:p>
        </w:tc>
        <w:tc>
          <w:tcPr>
            <w:tcW w:w="788" w:type="pct"/>
            <w:vMerge/>
            <w:vAlign w:val="center"/>
          </w:tcPr>
          <w:p w:rsidR="00680664" w:rsidRPr="00984C5D" w:rsidRDefault="00680664" w:rsidP="00B235DC">
            <w:pPr>
              <w:rPr>
                <w:color w:val="000000"/>
              </w:rPr>
            </w:pPr>
          </w:p>
        </w:tc>
      </w:tr>
      <w:tr w:rsidR="00680664" w:rsidRPr="00E31962" w:rsidTr="00B01134">
        <w:trPr>
          <w:trHeight w:val="20"/>
        </w:trPr>
        <w:tc>
          <w:tcPr>
            <w:tcW w:w="690" w:type="pct"/>
            <w:vMerge/>
          </w:tcPr>
          <w:p w:rsidR="00680664" w:rsidRPr="00E31962" w:rsidRDefault="00680664" w:rsidP="00B235DC">
            <w:pPr>
              <w:rPr>
                <w:color w:val="000000"/>
              </w:rPr>
            </w:pPr>
          </w:p>
        </w:tc>
        <w:tc>
          <w:tcPr>
            <w:tcW w:w="3522" w:type="pct"/>
          </w:tcPr>
          <w:p w:rsidR="00680664" w:rsidRPr="00E31962" w:rsidRDefault="00680664" w:rsidP="00B235DC">
            <w:pPr>
              <w:rPr>
                <w:color w:val="000000"/>
              </w:rPr>
            </w:pPr>
            <w:r w:rsidRPr="00E31962">
              <w:rPr>
                <w:color w:val="000000"/>
              </w:rPr>
              <w:t xml:space="preserve">Провадження результатів </w:t>
            </w:r>
            <w:r w:rsidRPr="00E31962">
              <w:t>підвищення професійної кваліфікації науково-педагогічних працівників</w:t>
            </w:r>
          </w:p>
        </w:tc>
        <w:tc>
          <w:tcPr>
            <w:tcW w:w="788" w:type="pct"/>
            <w:vMerge/>
            <w:vAlign w:val="center"/>
          </w:tcPr>
          <w:p w:rsidR="00680664" w:rsidRPr="00984C5D" w:rsidRDefault="00680664" w:rsidP="00B235DC">
            <w:pPr>
              <w:rPr>
                <w:color w:val="000000"/>
              </w:rPr>
            </w:pPr>
          </w:p>
        </w:tc>
      </w:tr>
      <w:tr w:rsidR="00680664" w:rsidRPr="00E31962" w:rsidTr="00B01134">
        <w:trPr>
          <w:trHeight w:val="409"/>
        </w:trPr>
        <w:tc>
          <w:tcPr>
            <w:tcW w:w="690" w:type="pct"/>
            <w:vMerge/>
          </w:tcPr>
          <w:p w:rsidR="00680664" w:rsidRPr="00E31962" w:rsidRDefault="00680664" w:rsidP="00B235DC">
            <w:pPr>
              <w:rPr>
                <w:color w:val="000000"/>
              </w:rPr>
            </w:pPr>
          </w:p>
        </w:tc>
        <w:tc>
          <w:tcPr>
            <w:tcW w:w="3522" w:type="pct"/>
          </w:tcPr>
          <w:p w:rsidR="00680664" w:rsidRPr="00E31962" w:rsidRDefault="00680664" w:rsidP="00B235DC">
            <w:r w:rsidRPr="00E31962">
              <w:t>Рейтингування викладачів за показниками наукової та професійної активності</w:t>
            </w:r>
          </w:p>
        </w:tc>
        <w:tc>
          <w:tcPr>
            <w:tcW w:w="788" w:type="pct"/>
            <w:vMerge/>
            <w:vAlign w:val="center"/>
          </w:tcPr>
          <w:p w:rsidR="00680664" w:rsidRPr="00984C5D" w:rsidRDefault="00680664" w:rsidP="00B235DC">
            <w:pPr>
              <w:jc w:val="center"/>
              <w:rPr>
                <w:color w:val="000000"/>
              </w:rPr>
            </w:pPr>
          </w:p>
        </w:tc>
      </w:tr>
      <w:tr w:rsidR="00680664" w:rsidRPr="00E31962" w:rsidTr="00B01134">
        <w:trPr>
          <w:trHeight w:val="62"/>
        </w:trPr>
        <w:tc>
          <w:tcPr>
            <w:tcW w:w="690" w:type="pct"/>
          </w:tcPr>
          <w:p w:rsidR="00680664" w:rsidRPr="00E31962" w:rsidRDefault="00680664" w:rsidP="00B235DC">
            <w:r w:rsidRPr="00352024">
              <w:lastRenderedPageBreak/>
              <w:t>ВК</w:t>
            </w:r>
            <w:r>
              <w:t>7-2.11</w:t>
            </w:r>
          </w:p>
        </w:tc>
        <w:tc>
          <w:tcPr>
            <w:tcW w:w="3522" w:type="pct"/>
          </w:tcPr>
          <w:p w:rsidR="00680664" w:rsidRPr="00E31962" w:rsidRDefault="00680664" w:rsidP="00B235DC">
            <w:pPr>
              <w:rPr>
                <w:b/>
                <w:bCs/>
              </w:rPr>
            </w:pPr>
            <w:r w:rsidRPr="00E31962">
              <w:rPr>
                <w:b/>
              </w:rPr>
              <w:t>10 Розробка та реалізація стратегічних планів розвитку закладу вищої освіти на основі новітніх наукових досліджень у сфері освіти та змін у соціальному середовищі</w:t>
            </w:r>
          </w:p>
        </w:tc>
        <w:tc>
          <w:tcPr>
            <w:tcW w:w="788" w:type="pct"/>
          </w:tcPr>
          <w:p w:rsidR="00680664" w:rsidRPr="00984C5D" w:rsidRDefault="00680664" w:rsidP="00B235DC">
            <w:pPr>
              <w:jc w:val="center"/>
              <w:rPr>
                <w:bCs/>
                <w:color w:val="000000"/>
              </w:rPr>
            </w:pPr>
            <w:r w:rsidRPr="00984C5D">
              <w:rPr>
                <w:bCs/>
                <w:color w:val="000000"/>
              </w:rPr>
              <w:t>4</w:t>
            </w:r>
          </w:p>
        </w:tc>
      </w:tr>
      <w:tr w:rsidR="00680664" w:rsidRPr="00E31962" w:rsidTr="00B01134">
        <w:trPr>
          <w:trHeight w:val="62"/>
        </w:trPr>
        <w:tc>
          <w:tcPr>
            <w:tcW w:w="690" w:type="pct"/>
          </w:tcPr>
          <w:p w:rsidR="00680664" w:rsidRPr="00E31962" w:rsidRDefault="00680664" w:rsidP="00B235DC"/>
        </w:tc>
        <w:tc>
          <w:tcPr>
            <w:tcW w:w="3522" w:type="pct"/>
          </w:tcPr>
          <w:p w:rsidR="00680664" w:rsidRPr="00E31962" w:rsidRDefault="00680664" w:rsidP="00B235DC">
            <w:pPr>
              <w:jc w:val="center"/>
              <w:rPr>
                <w:b/>
              </w:rPr>
            </w:pPr>
            <w:r w:rsidRPr="00E31962">
              <w:rPr>
                <w:b/>
                <w:bCs/>
                <w:color w:val="000000"/>
              </w:rPr>
              <w:t>ПРАКТИЧНІ ЗАНЯТТЯ</w:t>
            </w:r>
          </w:p>
        </w:tc>
        <w:tc>
          <w:tcPr>
            <w:tcW w:w="788" w:type="pct"/>
          </w:tcPr>
          <w:p w:rsidR="00680664" w:rsidRPr="00E31962" w:rsidRDefault="00680664" w:rsidP="00B235D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36</w:t>
            </w:r>
          </w:p>
        </w:tc>
      </w:tr>
      <w:tr w:rsidR="00680664" w:rsidRPr="00E31962" w:rsidTr="00B01134">
        <w:trPr>
          <w:trHeight w:val="140"/>
        </w:trPr>
        <w:tc>
          <w:tcPr>
            <w:tcW w:w="690" w:type="pct"/>
          </w:tcPr>
          <w:p w:rsidR="00680664" w:rsidRDefault="00680664" w:rsidP="00B235DC">
            <w:r w:rsidRPr="00352024">
              <w:t>ВК</w:t>
            </w:r>
            <w:r>
              <w:t>6-2.11</w:t>
            </w:r>
          </w:p>
          <w:p w:rsidR="00680664" w:rsidRPr="00E31962" w:rsidRDefault="00680664" w:rsidP="00B235DC">
            <w:r w:rsidRPr="00352024">
              <w:t>ВК</w:t>
            </w:r>
            <w:r>
              <w:t>12-2.11</w:t>
            </w:r>
          </w:p>
        </w:tc>
        <w:tc>
          <w:tcPr>
            <w:tcW w:w="3522" w:type="pct"/>
          </w:tcPr>
          <w:p w:rsidR="00680664" w:rsidRPr="00E31962" w:rsidRDefault="00680664" w:rsidP="00B235DC">
            <w:pPr>
              <w:rPr>
                <w:b/>
                <w:color w:val="000000"/>
              </w:rPr>
            </w:pPr>
            <w:r w:rsidRPr="00E31962">
              <w:rPr>
                <w:b/>
                <w:bCs/>
              </w:rPr>
              <w:t>1  Розробка нормативних документів з проектування та управління освітнього процесу</w:t>
            </w:r>
          </w:p>
        </w:tc>
        <w:tc>
          <w:tcPr>
            <w:tcW w:w="788" w:type="pct"/>
          </w:tcPr>
          <w:p w:rsidR="00680664" w:rsidRPr="00984C5D" w:rsidRDefault="00680664" w:rsidP="00B235DC">
            <w:pPr>
              <w:jc w:val="center"/>
              <w:rPr>
                <w:bCs/>
                <w:color w:val="000000"/>
              </w:rPr>
            </w:pPr>
            <w:r w:rsidRPr="00984C5D">
              <w:rPr>
                <w:bCs/>
                <w:color w:val="000000"/>
              </w:rPr>
              <w:t>36</w:t>
            </w:r>
          </w:p>
        </w:tc>
      </w:tr>
      <w:tr w:rsidR="00680664" w:rsidRPr="00E31962" w:rsidTr="00B01134">
        <w:trPr>
          <w:trHeight w:val="20"/>
        </w:trPr>
        <w:tc>
          <w:tcPr>
            <w:tcW w:w="4212" w:type="pct"/>
            <w:gridSpan w:val="2"/>
          </w:tcPr>
          <w:p w:rsidR="00680664" w:rsidRPr="00E31962" w:rsidRDefault="00680664" w:rsidP="00B235DC">
            <w:pPr>
              <w:jc w:val="right"/>
              <w:rPr>
                <w:b/>
                <w:bCs/>
                <w:color w:val="000000"/>
              </w:rPr>
            </w:pPr>
            <w:r w:rsidRPr="00E31962">
              <w:rPr>
                <w:b/>
                <w:bCs/>
                <w:color w:val="000000"/>
              </w:rPr>
              <w:t>РАЗОМ</w:t>
            </w:r>
          </w:p>
        </w:tc>
        <w:tc>
          <w:tcPr>
            <w:tcW w:w="788" w:type="pct"/>
            <w:shd w:val="clear" w:color="000000" w:fill="FFFFFF"/>
          </w:tcPr>
          <w:p w:rsidR="00680664" w:rsidRPr="00E31962" w:rsidRDefault="00680664" w:rsidP="00B235DC">
            <w:pPr>
              <w:jc w:val="center"/>
              <w:rPr>
                <w:b/>
                <w:bCs/>
                <w:color w:val="000000"/>
              </w:rPr>
            </w:pPr>
            <w:r w:rsidRPr="00E31962">
              <w:rPr>
                <w:b/>
                <w:bCs/>
                <w:color w:val="000000"/>
              </w:rPr>
              <w:t>180</w:t>
            </w:r>
          </w:p>
        </w:tc>
      </w:tr>
    </w:tbl>
    <w:p w:rsidR="00680664" w:rsidRDefault="00680664" w:rsidP="00AC1C20">
      <w:pPr>
        <w:pStyle w:val="a3"/>
        <w:suppressLineNumbers/>
        <w:suppressAutoHyphens/>
        <w:spacing w:before="360" w:after="120" w:line="252" w:lineRule="auto"/>
        <w:jc w:val="center"/>
        <w:outlineLvl w:val="0"/>
        <w:rPr>
          <w:sz w:val="28"/>
          <w:szCs w:val="28"/>
        </w:rPr>
      </w:pPr>
      <w:bookmarkStart w:id="13" w:name="_Toc534664490"/>
      <w:r>
        <w:rPr>
          <w:sz w:val="28"/>
          <w:szCs w:val="28"/>
        </w:rPr>
        <w:t>6</w:t>
      </w:r>
      <w:r w:rsidRPr="00407CCB">
        <w:rPr>
          <w:sz w:val="28"/>
          <w:szCs w:val="28"/>
        </w:rPr>
        <w:t> </w:t>
      </w:r>
      <w:bookmarkEnd w:id="9"/>
      <w:r>
        <w:rPr>
          <w:sz w:val="28"/>
          <w:szCs w:val="28"/>
        </w:rPr>
        <w:t>ОЦІНЮВАННЯ РЕЗУЛЬТАТІВ НАВЧАННЯ</w:t>
      </w:r>
      <w:bookmarkEnd w:id="13"/>
    </w:p>
    <w:p w:rsidR="00680664" w:rsidRPr="00C66A98" w:rsidRDefault="00680664" w:rsidP="00C260D9">
      <w:pPr>
        <w:widowControl w:val="0"/>
        <w:suppressLineNumbers/>
        <w:suppressAutoHyphens/>
        <w:spacing w:before="120"/>
        <w:ind w:firstLine="567"/>
        <w:jc w:val="both"/>
        <w:rPr>
          <w:sz w:val="28"/>
          <w:szCs w:val="28"/>
        </w:rPr>
      </w:pPr>
      <w:r w:rsidRPr="00C66A98">
        <w:rPr>
          <w:sz w:val="28"/>
          <w:szCs w:val="28"/>
        </w:rPr>
        <w:t>Сертифікація досягнень студентів здійсню</w:t>
      </w:r>
      <w:r>
        <w:rPr>
          <w:sz w:val="28"/>
          <w:szCs w:val="28"/>
        </w:rPr>
        <w:t>ється</w:t>
      </w:r>
      <w:r w:rsidRPr="00C66A98">
        <w:rPr>
          <w:sz w:val="28"/>
          <w:szCs w:val="28"/>
        </w:rPr>
        <w:t xml:space="preserve"> за допомогою прозорих процедур, що ґрунтуються на об’єктивних критеріях відповідно до </w:t>
      </w:r>
      <w:r w:rsidR="00B06427">
        <w:rPr>
          <w:sz w:val="28"/>
          <w:szCs w:val="28"/>
        </w:rPr>
        <w:t>«</w:t>
      </w:r>
      <w:r>
        <w:rPr>
          <w:sz w:val="28"/>
          <w:szCs w:val="28"/>
        </w:rPr>
        <w:t>П</w:t>
      </w:r>
      <w:r w:rsidRPr="00C66A98">
        <w:rPr>
          <w:sz w:val="28"/>
          <w:szCs w:val="28"/>
        </w:rPr>
        <w:t xml:space="preserve">оложення </w:t>
      </w:r>
      <w:r w:rsidR="00B06427">
        <w:rPr>
          <w:bCs/>
          <w:sz w:val="28"/>
          <w:szCs w:val="28"/>
        </w:rPr>
        <w:t>п</w:t>
      </w:r>
      <w:r w:rsidRPr="00C66A98">
        <w:rPr>
          <w:sz w:val="28"/>
          <w:szCs w:val="28"/>
        </w:rPr>
        <w:t>ро оцінювання результатів навчання здобувачів вищої освіти</w:t>
      </w:r>
      <w:r>
        <w:rPr>
          <w:sz w:val="28"/>
          <w:szCs w:val="28"/>
        </w:rPr>
        <w:t>»</w:t>
      </w:r>
      <w:r w:rsidRPr="00C66A98">
        <w:rPr>
          <w:bCs/>
          <w:sz w:val="28"/>
          <w:szCs w:val="28"/>
        </w:rPr>
        <w:t>.</w:t>
      </w:r>
    </w:p>
    <w:p w:rsidR="00680664" w:rsidRPr="00C66A98" w:rsidRDefault="00680664" w:rsidP="00C260D9">
      <w:pPr>
        <w:pStyle w:val="Default"/>
        <w:widowControl w:val="0"/>
        <w:suppressLineNumbers/>
        <w:suppressAutoHyphens/>
        <w:spacing w:after="12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</w:t>
      </w:r>
      <w:r w:rsidRPr="00C66A98">
        <w:rPr>
          <w:sz w:val="28"/>
          <w:szCs w:val="28"/>
          <w:lang w:val="uk-UA"/>
        </w:rPr>
        <w:t xml:space="preserve">осягнутий </w:t>
      </w:r>
      <w:r>
        <w:rPr>
          <w:sz w:val="28"/>
          <w:szCs w:val="28"/>
          <w:lang w:val="uk-UA"/>
        </w:rPr>
        <w:t>р</w:t>
      </w:r>
      <w:r w:rsidRPr="00C66A98">
        <w:rPr>
          <w:sz w:val="28"/>
          <w:szCs w:val="28"/>
          <w:lang w:val="uk-UA"/>
        </w:rPr>
        <w:t xml:space="preserve">івень компетентностей відносно </w:t>
      </w:r>
      <w:r>
        <w:rPr>
          <w:sz w:val="28"/>
          <w:szCs w:val="28"/>
          <w:lang w:val="uk-UA"/>
        </w:rPr>
        <w:t>очікуваних</w:t>
      </w:r>
      <w:r w:rsidRPr="00C66A98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що ідентифікований під час контрольних заходів, від</w:t>
      </w:r>
      <w:r w:rsidRPr="00C66A98">
        <w:rPr>
          <w:sz w:val="28"/>
          <w:szCs w:val="28"/>
          <w:lang w:val="uk-UA"/>
        </w:rPr>
        <w:t>ображає</w:t>
      </w:r>
      <w:r w:rsidRPr="00C66A98">
        <w:rPr>
          <w:bCs/>
          <w:sz w:val="28"/>
          <w:szCs w:val="28"/>
          <w:lang w:val="uk-UA"/>
        </w:rPr>
        <w:t xml:space="preserve"> реальний результат навчання</w:t>
      </w:r>
      <w:r>
        <w:rPr>
          <w:bCs/>
          <w:sz w:val="28"/>
          <w:szCs w:val="28"/>
          <w:lang w:val="uk-UA"/>
        </w:rPr>
        <w:t xml:space="preserve"> студента за дисципліною</w:t>
      </w:r>
      <w:r w:rsidRPr="00C66A98">
        <w:rPr>
          <w:sz w:val="28"/>
          <w:szCs w:val="28"/>
          <w:lang w:val="uk-UA"/>
        </w:rPr>
        <w:t>.</w:t>
      </w:r>
    </w:p>
    <w:p w:rsidR="00680664" w:rsidRPr="008920E3" w:rsidRDefault="00680664" w:rsidP="00F43CA5">
      <w:pPr>
        <w:pStyle w:val="a3"/>
        <w:suppressLineNumbers/>
        <w:suppressAutoHyphens/>
        <w:spacing w:before="240" w:after="120" w:line="252" w:lineRule="auto"/>
        <w:ind w:firstLine="567"/>
        <w:outlineLvl w:val="0"/>
        <w:rPr>
          <w:sz w:val="28"/>
          <w:szCs w:val="28"/>
        </w:rPr>
      </w:pPr>
      <w:bookmarkStart w:id="14" w:name="_Toc534664491"/>
      <w:r>
        <w:rPr>
          <w:sz w:val="28"/>
          <w:szCs w:val="28"/>
        </w:rPr>
        <w:t>6</w:t>
      </w:r>
      <w:r w:rsidRPr="008920E3">
        <w:rPr>
          <w:sz w:val="28"/>
          <w:szCs w:val="28"/>
        </w:rPr>
        <w:t>.</w:t>
      </w:r>
      <w:r>
        <w:rPr>
          <w:sz w:val="28"/>
          <w:szCs w:val="28"/>
        </w:rPr>
        <w:t>1</w:t>
      </w:r>
      <w:r w:rsidRPr="008920E3">
        <w:rPr>
          <w:sz w:val="28"/>
          <w:szCs w:val="28"/>
        </w:rPr>
        <w:t> Шкали</w:t>
      </w:r>
      <w:bookmarkEnd w:id="14"/>
    </w:p>
    <w:p w:rsidR="00680664" w:rsidRDefault="00680664" w:rsidP="00553261">
      <w:pPr>
        <w:suppressLineNumbers/>
        <w:tabs>
          <w:tab w:val="left" w:pos="180"/>
        </w:tabs>
        <w:suppressAutoHyphens/>
        <w:autoSpaceDE w:val="0"/>
        <w:autoSpaceDN w:val="0"/>
        <w:adjustRightInd w:val="0"/>
        <w:spacing w:before="120" w:after="120" w:line="252" w:lineRule="auto"/>
        <w:ind w:right="-1" w:firstLine="567"/>
        <w:jc w:val="both"/>
        <w:rPr>
          <w:sz w:val="28"/>
          <w:szCs w:val="28"/>
        </w:rPr>
      </w:pPr>
      <w:r>
        <w:rPr>
          <w:bCs/>
          <w:sz w:val="28"/>
          <w:szCs w:val="28"/>
        </w:rPr>
        <w:t>О</w:t>
      </w:r>
      <w:r w:rsidRPr="009572D4">
        <w:rPr>
          <w:bCs/>
          <w:sz w:val="28"/>
          <w:szCs w:val="28"/>
        </w:rPr>
        <w:t>цінювання навчальних досягнень студентів НТУ «</w:t>
      </w:r>
      <w:r>
        <w:rPr>
          <w:bCs/>
          <w:sz w:val="28"/>
          <w:szCs w:val="28"/>
        </w:rPr>
        <w:t>ДП</w:t>
      </w:r>
      <w:r w:rsidRPr="009572D4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здійснюється за рейтинговою (100-бальною) та інституційною шкалами. Остання необхідна (за офіційною відсутністю національної шкали) для </w:t>
      </w:r>
      <w:r w:rsidRPr="00E50CED">
        <w:rPr>
          <w:sz w:val="28"/>
          <w:szCs w:val="28"/>
          <w:shd w:val="clear" w:color="auto" w:fill="FFFFFF"/>
        </w:rPr>
        <w:t xml:space="preserve">конвертації </w:t>
      </w:r>
      <w:r>
        <w:rPr>
          <w:sz w:val="28"/>
          <w:szCs w:val="28"/>
          <w:shd w:val="clear" w:color="auto" w:fill="FFFFFF"/>
        </w:rPr>
        <w:t xml:space="preserve">(переведення) </w:t>
      </w:r>
      <w:r w:rsidRPr="00E50CED">
        <w:rPr>
          <w:sz w:val="28"/>
          <w:szCs w:val="28"/>
        </w:rPr>
        <w:t xml:space="preserve">оцінок </w:t>
      </w:r>
      <w:r>
        <w:rPr>
          <w:sz w:val="28"/>
          <w:szCs w:val="28"/>
        </w:rPr>
        <w:t>мобільних студентів.</w:t>
      </w:r>
    </w:p>
    <w:p w:rsidR="00680664" w:rsidRPr="00F74369" w:rsidRDefault="00680664" w:rsidP="008D05AC">
      <w:pPr>
        <w:suppressLineNumbers/>
        <w:tabs>
          <w:tab w:val="left" w:pos="180"/>
        </w:tabs>
        <w:suppressAutoHyphens/>
        <w:autoSpaceDE w:val="0"/>
        <w:autoSpaceDN w:val="0"/>
        <w:adjustRightInd w:val="0"/>
        <w:spacing w:before="120" w:after="120" w:line="252" w:lineRule="auto"/>
        <w:ind w:right="-1"/>
        <w:jc w:val="center"/>
        <w:rPr>
          <w:b/>
          <w:bCs/>
          <w:i/>
        </w:rPr>
      </w:pPr>
      <w:r w:rsidRPr="00F74369">
        <w:rPr>
          <w:b/>
          <w:bCs/>
          <w:i/>
        </w:rPr>
        <w:t xml:space="preserve">Шкали оцінювання навчальних досягнень студентів НТУ </w:t>
      </w:r>
      <w:r>
        <w:rPr>
          <w:b/>
          <w:bCs/>
          <w:i/>
        </w:rPr>
        <w:t>«ДП</w:t>
      </w:r>
      <w:r w:rsidRPr="00F74369">
        <w:rPr>
          <w:b/>
          <w:bCs/>
          <w:i/>
        </w:rPr>
        <w:t>»</w:t>
      </w:r>
    </w:p>
    <w:tbl>
      <w:tblPr>
        <w:tblW w:w="5964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82"/>
        <w:gridCol w:w="2982"/>
      </w:tblGrid>
      <w:tr w:rsidR="00680664" w:rsidRPr="00984C5D" w:rsidTr="00274A96">
        <w:trPr>
          <w:cantSplit/>
          <w:jc w:val="center"/>
        </w:trPr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664" w:rsidRPr="00984C5D" w:rsidRDefault="00680664" w:rsidP="00274A96">
            <w:pPr>
              <w:autoSpaceDE w:val="0"/>
              <w:snapToGrid w:val="0"/>
              <w:jc w:val="center"/>
              <w:rPr>
                <w:b/>
                <w:bCs/>
              </w:rPr>
            </w:pPr>
            <w:r w:rsidRPr="00984C5D">
              <w:rPr>
                <w:b/>
                <w:bCs/>
              </w:rPr>
              <w:t>Рейтингова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</w:tcMar>
            <w:vAlign w:val="center"/>
          </w:tcPr>
          <w:p w:rsidR="00680664" w:rsidRPr="00984C5D" w:rsidRDefault="00680664" w:rsidP="00274A96">
            <w:pPr>
              <w:autoSpaceDE w:val="0"/>
              <w:snapToGrid w:val="0"/>
              <w:jc w:val="center"/>
              <w:rPr>
                <w:b/>
              </w:rPr>
            </w:pPr>
            <w:r>
              <w:rPr>
                <w:b/>
                <w:bCs/>
              </w:rPr>
              <w:t>І</w:t>
            </w:r>
            <w:r w:rsidRPr="00983A8E">
              <w:rPr>
                <w:b/>
                <w:bCs/>
              </w:rPr>
              <w:t>нституційн</w:t>
            </w:r>
            <w:r>
              <w:rPr>
                <w:b/>
                <w:bCs/>
              </w:rPr>
              <w:t>а</w:t>
            </w:r>
          </w:p>
        </w:tc>
      </w:tr>
      <w:tr w:rsidR="00680664" w:rsidRPr="001B2ED6" w:rsidTr="00274A96">
        <w:trPr>
          <w:cantSplit/>
          <w:jc w:val="center"/>
        </w:trPr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664" w:rsidRPr="001B2ED6" w:rsidRDefault="00680664" w:rsidP="00274A96">
            <w:pPr>
              <w:autoSpaceDE w:val="0"/>
              <w:snapToGrid w:val="0"/>
              <w:jc w:val="center"/>
              <w:rPr>
                <w:bCs/>
              </w:rPr>
            </w:pPr>
            <w:r w:rsidRPr="001B2ED6">
              <w:rPr>
                <w:bCs/>
              </w:rPr>
              <w:t>90…100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</w:tcMar>
            <w:vAlign w:val="center"/>
          </w:tcPr>
          <w:p w:rsidR="00680664" w:rsidRPr="001B2ED6" w:rsidRDefault="00680664" w:rsidP="00274A96">
            <w:pPr>
              <w:autoSpaceDE w:val="0"/>
              <w:snapToGrid w:val="0"/>
            </w:pPr>
            <w:r w:rsidRPr="001B2ED6">
              <w:t xml:space="preserve">відмінно / </w:t>
            </w:r>
            <w:proofErr w:type="spellStart"/>
            <w:r w:rsidRPr="001B2ED6">
              <w:t>Excellent</w:t>
            </w:r>
            <w:proofErr w:type="spellEnd"/>
          </w:p>
        </w:tc>
      </w:tr>
      <w:tr w:rsidR="00680664" w:rsidRPr="001B2ED6" w:rsidTr="00274A96">
        <w:trPr>
          <w:cantSplit/>
          <w:jc w:val="center"/>
        </w:trPr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664" w:rsidRPr="001B2ED6" w:rsidRDefault="00680664" w:rsidP="000B57D9">
            <w:pPr>
              <w:autoSpaceDE w:val="0"/>
              <w:snapToGrid w:val="0"/>
              <w:jc w:val="center"/>
              <w:rPr>
                <w:bCs/>
              </w:rPr>
            </w:pPr>
            <w:r w:rsidRPr="001B2ED6">
              <w:rPr>
                <w:bCs/>
              </w:rPr>
              <w:t>7</w:t>
            </w:r>
            <w:r>
              <w:rPr>
                <w:bCs/>
              </w:rPr>
              <w:t>4</w:t>
            </w:r>
            <w:r w:rsidRPr="001B2ED6">
              <w:rPr>
                <w:bCs/>
              </w:rPr>
              <w:t>…89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</w:tcMar>
            <w:vAlign w:val="center"/>
          </w:tcPr>
          <w:p w:rsidR="00680664" w:rsidRPr="001B2ED6" w:rsidRDefault="00680664" w:rsidP="00274A96">
            <w:pPr>
              <w:autoSpaceDE w:val="0"/>
              <w:snapToGrid w:val="0"/>
            </w:pPr>
            <w:r w:rsidRPr="001B2ED6">
              <w:t xml:space="preserve">добре / </w:t>
            </w:r>
            <w:proofErr w:type="spellStart"/>
            <w:r w:rsidRPr="001B2ED6">
              <w:t>Good</w:t>
            </w:r>
            <w:proofErr w:type="spellEnd"/>
          </w:p>
        </w:tc>
      </w:tr>
      <w:tr w:rsidR="00680664" w:rsidRPr="001B2ED6" w:rsidTr="00274A96">
        <w:trPr>
          <w:cantSplit/>
          <w:jc w:val="center"/>
        </w:trPr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664" w:rsidRPr="001B2ED6" w:rsidRDefault="00680664" w:rsidP="000B57D9">
            <w:pPr>
              <w:autoSpaceDE w:val="0"/>
              <w:snapToGrid w:val="0"/>
              <w:jc w:val="center"/>
              <w:rPr>
                <w:bCs/>
              </w:rPr>
            </w:pPr>
            <w:r w:rsidRPr="001B2ED6">
              <w:rPr>
                <w:bCs/>
              </w:rPr>
              <w:t>60…7</w:t>
            </w:r>
            <w:r>
              <w:rPr>
                <w:bCs/>
              </w:rPr>
              <w:t>3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</w:tcMar>
            <w:vAlign w:val="center"/>
          </w:tcPr>
          <w:p w:rsidR="00680664" w:rsidRPr="001B2ED6" w:rsidRDefault="00680664" w:rsidP="00274A96">
            <w:pPr>
              <w:autoSpaceDE w:val="0"/>
              <w:snapToGrid w:val="0"/>
            </w:pPr>
            <w:r w:rsidRPr="001B2ED6">
              <w:t xml:space="preserve">задовільно / </w:t>
            </w:r>
            <w:proofErr w:type="spellStart"/>
            <w:r w:rsidRPr="001B2ED6">
              <w:t>Satisfactory</w:t>
            </w:r>
            <w:proofErr w:type="spellEnd"/>
          </w:p>
        </w:tc>
      </w:tr>
      <w:tr w:rsidR="00680664" w:rsidRPr="001B2ED6" w:rsidTr="00274A96">
        <w:trPr>
          <w:cantSplit/>
          <w:jc w:val="center"/>
        </w:trPr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664" w:rsidRPr="001B2ED6" w:rsidRDefault="00680664" w:rsidP="00274A96">
            <w:pPr>
              <w:autoSpaceDE w:val="0"/>
              <w:snapToGrid w:val="0"/>
              <w:jc w:val="center"/>
              <w:rPr>
                <w:bCs/>
              </w:rPr>
            </w:pPr>
            <w:r w:rsidRPr="001B2ED6">
              <w:rPr>
                <w:bCs/>
              </w:rPr>
              <w:t>0…59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</w:tcMar>
            <w:vAlign w:val="center"/>
          </w:tcPr>
          <w:p w:rsidR="00680664" w:rsidRPr="001B2ED6" w:rsidRDefault="00680664" w:rsidP="00274A96">
            <w:pPr>
              <w:autoSpaceDE w:val="0"/>
              <w:snapToGrid w:val="0"/>
            </w:pPr>
            <w:r w:rsidRPr="001B2ED6">
              <w:t xml:space="preserve">незадовільно / </w:t>
            </w:r>
            <w:proofErr w:type="spellStart"/>
            <w:r w:rsidRPr="001B2ED6">
              <w:t>Fail</w:t>
            </w:r>
            <w:proofErr w:type="spellEnd"/>
          </w:p>
        </w:tc>
      </w:tr>
    </w:tbl>
    <w:p w:rsidR="00680664" w:rsidRDefault="00680664" w:rsidP="00553261">
      <w:pPr>
        <w:spacing w:before="240" w:line="264" w:lineRule="auto"/>
        <w:ind w:firstLine="567"/>
        <w:jc w:val="both"/>
        <w:rPr>
          <w:sz w:val="28"/>
          <w:szCs w:val="28"/>
        </w:rPr>
      </w:pPr>
      <w:r w:rsidRPr="0024301F">
        <w:rPr>
          <w:sz w:val="28"/>
          <w:szCs w:val="28"/>
        </w:rPr>
        <w:t>Кредити навчальн</w:t>
      </w:r>
      <w:r>
        <w:rPr>
          <w:sz w:val="28"/>
          <w:szCs w:val="28"/>
        </w:rPr>
        <w:t>ої</w:t>
      </w:r>
      <w:r w:rsidRPr="0024301F">
        <w:rPr>
          <w:sz w:val="28"/>
          <w:szCs w:val="28"/>
        </w:rPr>
        <w:t xml:space="preserve"> дисциплін</w:t>
      </w:r>
      <w:r>
        <w:rPr>
          <w:sz w:val="28"/>
          <w:szCs w:val="28"/>
        </w:rPr>
        <w:t>и</w:t>
      </w:r>
      <w:r w:rsidRPr="0024301F">
        <w:rPr>
          <w:sz w:val="28"/>
          <w:szCs w:val="28"/>
        </w:rPr>
        <w:t xml:space="preserve"> зараховується, якщо </w:t>
      </w:r>
      <w:r>
        <w:rPr>
          <w:sz w:val="28"/>
          <w:szCs w:val="28"/>
        </w:rPr>
        <w:t>студент</w:t>
      </w:r>
      <w:r w:rsidRPr="0024301F">
        <w:rPr>
          <w:sz w:val="28"/>
          <w:szCs w:val="28"/>
        </w:rPr>
        <w:t xml:space="preserve"> отримав підсумкову оцінку не менше 60-ти балів. Нижча оцінка вважається академічною заборгованістю, що підлягає ліквідації</w:t>
      </w:r>
      <w:r>
        <w:rPr>
          <w:sz w:val="28"/>
          <w:szCs w:val="28"/>
        </w:rPr>
        <w:t>.</w:t>
      </w:r>
    </w:p>
    <w:p w:rsidR="00680664" w:rsidRDefault="00680664" w:rsidP="00140448">
      <w:pPr>
        <w:pStyle w:val="a3"/>
        <w:suppressLineNumbers/>
        <w:suppressAutoHyphens/>
        <w:spacing w:before="240" w:after="120" w:line="252" w:lineRule="auto"/>
        <w:ind w:firstLine="567"/>
        <w:outlineLvl w:val="0"/>
        <w:rPr>
          <w:sz w:val="28"/>
          <w:szCs w:val="28"/>
        </w:rPr>
      </w:pPr>
      <w:bookmarkStart w:id="15" w:name="_Toc534664492"/>
      <w:r>
        <w:rPr>
          <w:sz w:val="28"/>
          <w:szCs w:val="28"/>
        </w:rPr>
        <w:t>6.2 Засоби та процедури</w:t>
      </w:r>
      <w:bookmarkEnd w:id="15"/>
    </w:p>
    <w:p w:rsidR="00680664" w:rsidRDefault="00680664" w:rsidP="00F43CA5">
      <w:pPr>
        <w:pStyle w:val="15"/>
        <w:keepNext w:val="0"/>
        <w:suppressLineNumbers/>
        <w:suppressAutoHyphens/>
        <w:spacing w:before="80" w:after="0"/>
        <w:ind w:firstLine="567"/>
        <w:jc w:val="both"/>
        <w:rPr>
          <w:b w:val="0"/>
          <w:sz w:val="28"/>
          <w:szCs w:val="28"/>
        </w:rPr>
      </w:pPr>
      <w:r>
        <w:rPr>
          <w:b w:val="0"/>
          <w:bCs/>
          <w:sz w:val="28"/>
          <w:szCs w:val="28"/>
        </w:rPr>
        <w:t xml:space="preserve">Зміст засобів діагностики спрямовано на контроль рівня сформованості </w:t>
      </w:r>
      <w:r w:rsidRPr="00895AE8">
        <w:rPr>
          <w:b w:val="0"/>
          <w:sz w:val="28"/>
          <w:szCs w:val="28"/>
        </w:rPr>
        <w:t>знан</w:t>
      </w:r>
      <w:r>
        <w:rPr>
          <w:b w:val="0"/>
          <w:sz w:val="28"/>
          <w:szCs w:val="28"/>
        </w:rPr>
        <w:t>ь</w:t>
      </w:r>
      <w:r w:rsidRPr="00895AE8">
        <w:rPr>
          <w:b w:val="0"/>
          <w:sz w:val="28"/>
          <w:szCs w:val="28"/>
        </w:rPr>
        <w:t>, умін</w:t>
      </w:r>
      <w:r>
        <w:rPr>
          <w:b w:val="0"/>
          <w:sz w:val="28"/>
          <w:szCs w:val="28"/>
        </w:rPr>
        <w:t>ь</w:t>
      </w:r>
      <w:r w:rsidRPr="00895AE8">
        <w:rPr>
          <w:b w:val="0"/>
          <w:sz w:val="28"/>
          <w:szCs w:val="28"/>
        </w:rPr>
        <w:t>, комунікаці</w:t>
      </w:r>
      <w:r>
        <w:rPr>
          <w:b w:val="0"/>
          <w:sz w:val="28"/>
          <w:szCs w:val="28"/>
        </w:rPr>
        <w:t>ї</w:t>
      </w:r>
      <w:r w:rsidRPr="00895AE8">
        <w:rPr>
          <w:b w:val="0"/>
          <w:sz w:val="28"/>
          <w:szCs w:val="28"/>
        </w:rPr>
        <w:t>, автономн</w:t>
      </w:r>
      <w:r>
        <w:rPr>
          <w:b w:val="0"/>
          <w:sz w:val="28"/>
          <w:szCs w:val="28"/>
        </w:rPr>
        <w:t>о</w:t>
      </w:r>
      <w:r w:rsidRPr="00895AE8">
        <w:rPr>
          <w:b w:val="0"/>
          <w:sz w:val="28"/>
          <w:szCs w:val="28"/>
        </w:rPr>
        <w:t>ст</w:t>
      </w:r>
      <w:r>
        <w:rPr>
          <w:b w:val="0"/>
          <w:sz w:val="28"/>
          <w:szCs w:val="28"/>
        </w:rPr>
        <w:t>і</w:t>
      </w:r>
      <w:r w:rsidRPr="00895AE8">
        <w:rPr>
          <w:b w:val="0"/>
          <w:sz w:val="28"/>
          <w:szCs w:val="28"/>
        </w:rPr>
        <w:t xml:space="preserve"> та відповідальн</w:t>
      </w:r>
      <w:r>
        <w:rPr>
          <w:b w:val="0"/>
          <w:sz w:val="28"/>
          <w:szCs w:val="28"/>
        </w:rPr>
        <w:t>ості студента за вимогами НРК до 8-го кваліфікаційного рівня під час демонстрації регламентованих робочою програмою результатів навчання.</w:t>
      </w:r>
    </w:p>
    <w:p w:rsidR="00680664" w:rsidRPr="00FF51AE" w:rsidRDefault="00680664" w:rsidP="004446AF">
      <w:pPr>
        <w:suppressLineNumbers/>
        <w:suppressAutoHyphens/>
        <w:autoSpaceDE w:val="0"/>
        <w:autoSpaceDN w:val="0"/>
        <w:spacing w:before="120"/>
        <w:ind w:firstLine="567"/>
        <w:jc w:val="both"/>
        <w:rPr>
          <w:sz w:val="28"/>
          <w:szCs w:val="28"/>
        </w:rPr>
      </w:pPr>
      <w:r w:rsidRPr="00C13054">
        <w:rPr>
          <w:sz w:val="28"/>
          <w:szCs w:val="28"/>
        </w:rPr>
        <w:t>С</w:t>
      </w:r>
      <w:r w:rsidRPr="00FF51AE">
        <w:rPr>
          <w:sz w:val="28"/>
          <w:szCs w:val="28"/>
        </w:rPr>
        <w:t xml:space="preserve">тудент </w:t>
      </w:r>
      <w:r>
        <w:rPr>
          <w:sz w:val="28"/>
          <w:szCs w:val="28"/>
        </w:rPr>
        <w:t>на</w:t>
      </w:r>
      <w:r w:rsidRPr="00FF51AE">
        <w:rPr>
          <w:sz w:val="28"/>
          <w:szCs w:val="28"/>
        </w:rPr>
        <w:t xml:space="preserve"> контрольних заход</w:t>
      </w:r>
      <w:r>
        <w:rPr>
          <w:sz w:val="28"/>
          <w:szCs w:val="28"/>
        </w:rPr>
        <w:t>ах</w:t>
      </w:r>
      <w:r w:rsidRPr="00FF51AE">
        <w:rPr>
          <w:sz w:val="28"/>
          <w:szCs w:val="28"/>
        </w:rPr>
        <w:t xml:space="preserve"> </w:t>
      </w:r>
      <w:r>
        <w:rPr>
          <w:sz w:val="28"/>
          <w:szCs w:val="28"/>
        </w:rPr>
        <w:t>має виконувати завдання, орієнтовані виключно на демонстрацію дисциплінарних результатів навчання (розділ 2).</w:t>
      </w:r>
    </w:p>
    <w:p w:rsidR="00680664" w:rsidRDefault="00680664" w:rsidP="004A382A">
      <w:pPr>
        <w:widowControl w:val="0"/>
        <w:suppressLineNumbers/>
        <w:suppressAutoHyphens/>
        <w:spacing w:before="120"/>
        <w:ind w:firstLine="567"/>
        <w:jc w:val="both"/>
        <w:rPr>
          <w:bCs/>
          <w:sz w:val="28"/>
          <w:szCs w:val="28"/>
        </w:rPr>
      </w:pPr>
      <w:r w:rsidRPr="00A02E43">
        <w:rPr>
          <w:sz w:val="28"/>
          <w:szCs w:val="28"/>
        </w:rPr>
        <w:t>Засоби діагностики</w:t>
      </w:r>
      <w:r>
        <w:rPr>
          <w:sz w:val="28"/>
          <w:szCs w:val="28"/>
        </w:rPr>
        <w:t>, що н</w:t>
      </w:r>
      <w:r>
        <w:rPr>
          <w:bCs/>
          <w:sz w:val="28"/>
          <w:szCs w:val="28"/>
        </w:rPr>
        <w:t>адаються студентам на контрольних заходах у вигляді завдань для поточного та підсумкового контролю, ф</w:t>
      </w:r>
      <w:r w:rsidRPr="00A02E43">
        <w:rPr>
          <w:sz w:val="28"/>
          <w:szCs w:val="28"/>
        </w:rPr>
        <w:t>ормуються шляхом</w:t>
      </w:r>
      <w:r w:rsidRPr="00205335">
        <w:rPr>
          <w:sz w:val="28"/>
          <w:szCs w:val="28"/>
        </w:rPr>
        <w:t xml:space="preserve"> </w:t>
      </w:r>
      <w:r w:rsidRPr="00205335">
        <w:rPr>
          <w:bCs/>
          <w:sz w:val="28"/>
          <w:szCs w:val="28"/>
        </w:rPr>
        <w:lastRenderedPageBreak/>
        <w:t xml:space="preserve">конкретизації вихідних даних та способу демонстрації </w:t>
      </w:r>
      <w:r>
        <w:rPr>
          <w:bCs/>
          <w:sz w:val="28"/>
          <w:szCs w:val="28"/>
        </w:rPr>
        <w:t xml:space="preserve">дисциплінарних </w:t>
      </w:r>
      <w:r w:rsidRPr="00205335">
        <w:rPr>
          <w:bCs/>
          <w:sz w:val="28"/>
          <w:szCs w:val="28"/>
        </w:rPr>
        <w:t>результатів навчання.</w:t>
      </w:r>
    </w:p>
    <w:p w:rsidR="00680664" w:rsidRDefault="00680664" w:rsidP="004A382A">
      <w:pPr>
        <w:widowControl w:val="0"/>
        <w:suppressLineNumbers/>
        <w:suppressAutoHyphens/>
        <w:spacing w:before="120"/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Засоби діагностики (контрольні завдання) для поточного та підсумкового контролю дисципліни затверджуються кафедрою. </w:t>
      </w:r>
    </w:p>
    <w:p w:rsidR="00680664" w:rsidRDefault="00680664" w:rsidP="004A382A">
      <w:pPr>
        <w:widowControl w:val="0"/>
        <w:suppressLineNumbers/>
        <w:suppressAutoHyphens/>
        <w:spacing w:before="120"/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Види засобів діагностики та процедур оцінювання для поточного та підсумкового контролю дисципліни подано нижче. </w:t>
      </w:r>
    </w:p>
    <w:p w:rsidR="00680664" w:rsidRPr="009C2004" w:rsidRDefault="00680664" w:rsidP="009C2004">
      <w:pPr>
        <w:widowControl w:val="0"/>
        <w:suppressLineNumbers/>
        <w:suppressAutoHyphens/>
        <w:spacing w:before="120" w:after="240"/>
        <w:jc w:val="center"/>
        <w:rPr>
          <w:b/>
          <w:bCs/>
        </w:rPr>
      </w:pPr>
      <w:r>
        <w:rPr>
          <w:b/>
          <w:i/>
        </w:rPr>
        <w:t>З</w:t>
      </w:r>
      <w:r w:rsidRPr="009C2004">
        <w:rPr>
          <w:b/>
          <w:i/>
        </w:rPr>
        <w:t xml:space="preserve">асоби діагностики </w:t>
      </w:r>
      <w:r>
        <w:rPr>
          <w:b/>
          <w:i/>
        </w:rPr>
        <w:t>та процедури оцінювання</w:t>
      </w:r>
    </w:p>
    <w:tbl>
      <w:tblPr>
        <w:tblW w:w="5000" w:type="pct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49"/>
        <w:gridCol w:w="1860"/>
        <w:gridCol w:w="2109"/>
        <w:gridCol w:w="1609"/>
        <w:gridCol w:w="2821"/>
      </w:tblGrid>
      <w:tr w:rsidR="00680664" w:rsidRPr="00984C5D" w:rsidTr="00B01134">
        <w:trPr>
          <w:cantSplit/>
          <w:jc w:val="center"/>
        </w:trPr>
        <w:tc>
          <w:tcPr>
            <w:tcW w:w="27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664" w:rsidRPr="00524D35" w:rsidRDefault="00680664" w:rsidP="00524D35">
            <w:pPr>
              <w:autoSpaceDE w:val="0"/>
              <w:snapToGrid w:val="0"/>
              <w:jc w:val="center"/>
              <w:rPr>
                <w:b/>
              </w:rPr>
            </w:pPr>
            <w:r w:rsidRPr="00524D35">
              <w:rPr>
                <w:b/>
              </w:rPr>
              <w:t>ПОТОЧНИЙ КОНТРОЛЬ</w:t>
            </w:r>
          </w:p>
        </w:tc>
        <w:tc>
          <w:tcPr>
            <w:tcW w:w="2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664" w:rsidRPr="00524D35" w:rsidRDefault="00680664" w:rsidP="00524D35">
            <w:pPr>
              <w:autoSpaceDE w:val="0"/>
              <w:snapToGrid w:val="0"/>
              <w:jc w:val="center"/>
              <w:rPr>
                <w:b/>
              </w:rPr>
            </w:pPr>
            <w:r>
              <w:rPr>
                <w:b/>
              </w:rPr>
              <w:t>ПІДСУМКОВИЙ</w:t>
            </w:r>
            <w:r w:rsidRPr="00524D35">
              <w:rPr>
                <w:b/>
              </w:rPr>
              <w:t xml:space="preserve"> КОНТРОЛЬ</w:t>
            </w:r>
          </w:p>
        </w:tc>
      </w:tr>
      <w:tr w:rsidR="00680664" w:rsidRPr="00E85E50" w:rsidTr="00B01134">
        <w:trPr>
          <w:cantSplit/>
          <w:jc w:val="center"/>
        </w:trPr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664" w:rsidRPr="00524D35" w:rsidRDefault="00680664" w:rsidP="00DE06DB">
            <w:pPr>
              <w:autoSpaceDE w:val="0"/>
              <w:snapToGrid w:val="0"/>
              <w:ind w:left="60"/>
              <w:jc w:val="center"/>
              <w:rPr>
                <w:b/>
                <w:bCs/>
              </w:rPr>
            </w:pPr>
            <w:r w:rsidRPr="00524D35">
              <w:rPr>
                <w:b/>
                <w:bCs/>
              </w:rPr>
              <w:t>навчальне заняття</w:t>
            </w: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</w:tcMar>
            <w:vAlign w:val="center"/>
          </w:tcPr>
          <w:p w:rsidR="00680664" w:rsidRPr="00524D35" w:rsidRDefault="00680664" w:rsidP="00DE06DB">
            <w:pPr>
              <w:autoSpaceDE w:val="0"/>
              <w:snapToGrid w:val="0"/>
              <w:jc w:val="center"/>
              <w:rPr>
                <w:b/>
              </w:rPr>
            </w:pPr>
            <w:r w:rsidRPr="00524D35">
              <w:rPr>
                <w:b/>
              </w:rPr>
              <w:t>засоби діагностики</w:t>
            </w:r>
          </w:p>
        </w:tc>
        <w:tc>
          <w:tcPr>
            <w:tcW w:w="1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664" w:rsidRPr="00524D35" w:rsidRDefault="00680664" w:rsidP="00DE06DB">
            <w:pPr>
              <w:autoSpaceDE w:val="0"/>
              <w:snapToGrid w:val="0"/>
              <w:jc w:val="center"/>
              <w:rPr>
                <w:b/>
              </w:rPr>
            </w:pPr>
            <w:r>
              <w:rPr>
                <w:b/>
              </w:rPr>
              <w:t>процедури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664" w:rsidRPr="00524D35" w:rsidRDefault="00680664" w:rsidP="00DE06DB">
            <w:pPr>
              <w:autoSpaceDE w:val="0"/>
              <w:snapToGrid w:val="0"/>
              <w:jc w:val="center"/>
              <w:rPr>
                <w:b/>
              </w:rPr>
            </w:pPr>
            <w:r w:rsidRPr="00524D35">
              <w:rPr>
                <w:b/>
              </w:rPr>
              <w:t>засоби діагностики</w:t>
            </w:r>
          </w:p>
        </w:tc>
        <w:tc>
          <w:tcPr>
            <w:tcW w:w="1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664" w:rsidRPr="00524D35" w:rsidRDefault="00680664" w:rsidP="00DE06DB">
            <w:pPr>
              <w:autoSpaceDE w:val="0"/>
              <w:snapToGrid w:val="0"/>
              <w:jc w:val="center"/>
              <w:rPr>
                <w:b/>
              </w:rPr>
            </w:pPr>
            <w:r>
              <w:rPr>
                <w:b/>
              </w:rPr>
              <w:t>процедури</w:t>
            </w:r>
          </w:p>
        </w:tc>
      </w:tr>
      <w:tr w:rsidR="00680664" w:rsidRPr="00E85E50" w:rsidTr="00B01134">
        <w:trPr>
          <w:cantSplit/>
          <w:jc w:val="center"/>
        </w:trPr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664" w:rsidRPr="00524D35" w:rsidRDefault="00680664" w:rsidP="009779FB">
            <w:pPr>
              <w:autoSpaceDE w:val="0"/>
              <w:snapToGrid w:val="0"/>
              <w:spacing w:line="240" w:lineRule="atLeast"/>
              <w:ind w:left="60"/>
              <w:rPr>
                <w:b/>
                <w:bCs/>
              </w:rPr>
            </w:pPr>
            <w:r w:rsidRPr="00E85E50">
              <w:rPr>
                <w:bCs/>
              </w:rPr>
              <w:t>лекції</w:t>
            </w: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</w:tcMar>
          </w:tcPr>
          <w:p w:rsidR="00680664" w:rsidRPr="00524D35" w:rsidRDefault="00680664" w:rsidP="009779FB">
            <w:pPr>
              <w:autoSpaceDE w:val="0"/>
              <w:snapToGrid w:val="0"/>
              <w:spacing w:line="240" w:lineRule="atLeast"/>
              <w:rPr>
                <w:b/>
              </w:rPr>
            </w:pPr>
            <w:r w:rsidRPr="00E85E50">
              <w:t>контрольні завдання за кожною темою</w:t>
            </w:r>
          </w:p>
        </w:tc>
        <w:tc>
          <w:tcPr>
            <w:tcW w:w="1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664" w:rsidRPr="002D0D9A" w:rsidRDefault="00680664" w:rsidP="009779FB">
            <w:pPr>
              <w:autoSpaceDE w:val="0"/>
              <w:snapToGrid w:val="0"/>
              <w:spacing w:line="240" w:lineRule="atLeast"/>
              <w:ind w:left="48"/>
            </w:pPr>
            <w:r w:rsidRPr="002D0D9A">
              <w:t>виконання завдання під час лекцій</w:t>
            </w:r>
          </w:p>
        </w:tc>
        <w:tc>
          <w:tcPr>
            <w:tcW w:w="83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0664" w:rsidRDefault="00680664" w:rsidP="009779FB">
            <w:pPr>
              <w:autoSpaceDE w:val="0"/>
              <w:snapToGrid w:val="0"/>
              <w:spacing w:line="240" w:lineRule="atLeast"/>
              <w:ind w:left="48"/>
            </w:pPr>
          </w:p>
          <w:p w:rsidR="00680664" w:rsidRDefault="00680664" w:rsidP="009779FB">
            <w:pPr>
              <w:autoSpaceDE w:val="0"/>
              <w:snapToGrid w:val="0"/>
              <w:spacing w:line="240" w:lineRule="atLeast"/>
              <w:ind w:left="48"/>
            </w:pPr>
          </w:p>
          <w:p w:rsidR="00680664" w:rsidRDefault="00680664" w:rsidP="009779FB">
            <w:pPr>
              <w:autoSpaceDE w:val="0"/>
              <w:snapToGrid w:val="0"/>
              <w:spacing w:line="240" w:lineRule="atLeast"/>
              <w:ind w:left="48"/>
            </w:pPr>
          </w:p>
          <w:p w:rsidR="00680664" w:rsidRDefault="00680664" w:rsidP="009779FB">
            <w:pPr>
              <w:autoSpaceDE w:val="0"/>
              <w:snapToGrid w:val="0"/>
              <w:spacing w:line="240" w:lineRule="atLeast"/>
              <w:ind w:left="48"/>
            </w:pPr>
          </w:p>
          <w:p w:rsidR="00680664" w:rsidRDefault="00680664" w:rsidP="009779FB">
            <w:pPr>
              <w:autoSpaceDE w:val="0"/>
              <w:snapToGrid w:val="0"/>
              <w:spacing w:line="240" w:lineRule="atLeast"/>
              <w:ind w:left="48"/>
            </w:pPr>
          </w:p>
          <w:p w:rsidR="00680664" w:rsidRPr="002D0D9A" w:rsidRDefault="00680664" w:rsidP="009779FB">
            <w:pPr>
              <w:autoSpaceDE w:val="0"/>
              <w:snapToGrid w:val="0"/>
              <w:spacing w:line="240" w:lineRule="atLeast"/>
              <w:ind w:left="48"/>
            </w:pPr>
            <w:r>
              <w:t>комплексна контрольна робота (ККР)</w:t>
            </w:r>
          </w:p>
        </w:tc>
        <w:tc>
          <w:tcPr>
            <w:tcW w:w="146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0664" w:rsidRDefault="00680664" w:rsidP="009779FB">
            <w:pPr>
              <w:autoSpaceDE w:val="0"/>
              <w:snapToGrid w:val="0"/>
              <w:spacing w:line="240" w:lineRule="atLeast"/>
              <w:ind w:left="45"/>
              <w:rPr>
                <w:color w:val="000000"/>
              </w:rPr>
            </w:pPr>
            <w:r w:rsidRPr="00EA6A44">
              <w:rPr>
                <w:color w:val="000000"/>
              </w:rPr>
              <w:t>визначення середньозваженого результату поточних контролів;</w:t>
            </w:r>
          </w:p>
          <w:p w:rsidR="00680664" w:rsidRDefault="00680664" w:rsidP="009779FB">
            <w:pPr>
              <w:autoSpaceDE w:val="0"/>
              <w:snapToGrid w:val="0"/>
              <w:spacing w:line="240" w:lineRule="atLeast"/>
              <w:ind w:left="45"/>
              <w:rPr>
                <w:color w:val="000000"/>
              </w:rPr>
            </w:pPr>
          </w:p>
          <w:p w:rsidR="00680664" w:rsidRPr="002D0D9A" w:rsidRDefault="00680664" w:rsidP="009779FB">
            <w:pPr>
              <w:autoSpaceDE w:val="0"/>
              <w:snapToGrid w:val="0"/>
              <w:spacing w:line="240" w:lineRule="atLeast"/>
              <w:ind w:left="48"/>
            </w:pPr>
            <w:r w:rsidRPr="00EA6A44">
              <w:t>виконання ККР під час екзамену за бажанням студента</w:t>
            </w:r>
          </w:p>
        </w:tc>
      </w:tr>
      <w:tr w:rsidR="00680664" w:rsidRPr="00E85E50" w:rsidTr="00B01134">
        <w:trPr>
          <w:cantSplit/>
          <w:jc w:val="center"/>
        </w:trPr>
        <w:tc>
          <w:tcPr>
            <w:tcW w:w="64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0664" w:rsidRPr="00524D35" w:rsidRDefault="00680664" w:rsidP="009779FB">
            <w:pPr>
              <w:autoSpaceDE w:val="0"/>
              <w:snapToGrid w:val="0"/>
              <w:spacing w:line="240" w:lineRule="atLeast"/>
              <w:ind w:left="60"/>
              <w:rPr>
                <w:b/>
                <w:bCs/>
              </w:rPr>
            </w:pPr>
            <w:r w:rsidRPr="00E85E50">
              <w:rPr>
                <w:bCs/>
              </w:rPr>
              <w:t>практичні</w:t>
            </w: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</w:tcMar>
          </w:tcPr>
          <w:p w:rsidR="00680664" w:rsidRPr="00524D35" w:rsidRDefault="00680664" w:rsidP="009779FB">
            <w:pPr>
              <w:autoSpaceDE w:val="0"/>
              <w:snapToGrid w:val="0"/>
              <w:spacing w:line="240" w:lineRule="atLeast"/>
              <w:rPr>
                <w:b/>
              </w:rPr>
            </w:pPr>
            <w:r w:rsidRPr="00E85E50">
              <w:t>контрольні завдання за кожною темою</w:t>
            </w:r>
          </w:p>
        </w:tc>
        <w:tc>
          <w:tcPr>
            <w:tcW w:w="1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664" w:rsidRPr="002D0D9A" w:rsidRDefault="00680664" w:rsidP="009779FB">
            <w:pPr>
              <w:autoSpaceDE w:val="0"/>
              <w:snapToGrid w:val="0"/>
              <w:spacing w:line="240" w:lineRule="atLeast"/>
              <w:ind w:left="48"/>
            </w:pPr>
            <w:r w:rsidRPr="002D0D9A">
              <w:t>виконання завдан</w:t>
            </w:r>
            <w:r>
              <w:t>ь</w:t>
            </w:r>
            <w:r w:rsidRPr="002D0D9A">
              <w:t xml:space="preserve"> під час </w:t>
            </w:r>
            <w:r>
              <w:t>практичних занять</w:t>
            </w:r>
          </w:p>
        </w:tc>
        <w:tc>
          <w:tcPr>
            <w:tcW w:w="83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0664" w:rsidRPr="002D0D9A" w:rsidRDefault="00680664" w:rsidP="009779FB">
            <w:pPr>
              <w:autoSpaceDE w:val="0"/>
              <w:snapToGrid w:val="0"/>
              <w:spacing w:line="240" w:lineRule="atLeast"/>
              <w:ind w:left="48"/>
            </w:pPr>
          </w:p>
        </w:tc>
        <w:tc>
          <w:tcPr>
            <w:tcW w:w="146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0664" w:rsidRPr="002D0D9A" w:rsidRDefault="00680664" w:rsidP="009779FB">
            <w:pPr>
              <w:autoSpaceDE w:val="0"/>
              <w:snapToGrid w:val="0"/>
              <w:spacing w:line="240" w:lineRule="atLeast"/>
              <w:ind w:left="48"/>
            </w:pPr>
          </w:p>
        </w:tc>
      </w:tr>
      <w:tr w:rsidR="00680664" w:rsidRPr="00E85E50" w:rsidTr="00B01134">
        <w:trPr>
          <w:cantSplit/>
          <w:jc w:val="center"/>
        </w:trPr>
        <w:tc>
          <w:tcPr>
            <w:tcW w:w="64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664" w:rsidRPr="00524D35" w:rsidRDefault="00680664" w:rsidP="009779FB">
            <w:pPr>
              <w:autoSpaceDE w:val="0"/>
              <w:snapToGrid w:val="0"/>
              <w:spacing w:line="240" w:lineRule="atLeast"/>
              <w:ind w:left="60"/>
              <w:rPr>
                <w:b/>
                <w:bCs/>
              </w:rPr>
            </w:pP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</w:tcMar>
          </w:tcPr>
          <w:p w:rsidR="00680664" w:rsidRPr="00524D35" w:rsidRDefault="00680664" w:rsidP="009779FB">
            <w:pPr>
              <w:autoSpaceDE w:val="0"/>
              <w:snapToGrid w:val="0"/>
              <w:spacing w:line="240" w:lineRule="atLeast"/>
              <w:rPr>
                <w:b/>
              </w:rPr>
            </w:pPr>
            <w:r>
              <w:t xml:space="preserve">або </w:t>
            </w:r>
            <w:r w:rsidRPr="00E85E50">
              <w:t>індивідуальне завдання</w:t>
            </w:r>
          </w:p>
        </w:tc>
        <w:tc>
          <w:tcPr>
            <w:tcW w:w="1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664" w:rsidRPr="002D0D9A" w:rsidRDefault="00680664" w:rsidP="009779FB">
            <w:pPr>
              <w:autoSpaceDE w:val="0"/>
              <w:snapToGrid w:val="0"/>
              <w:spacing w:line="240" w:lineRule="atLeast"/>
              <w:ind w:left="48"/>
            </w:pPr>
            <w:r w:rsidRPr="002D0D9A">
              <w:t>виконання завдан</w:t>
            </w:r>
            <w:r>
              <w:t>ь</w:t>
            </w:r>
            <w:r w:rsidRPr="002D0D9A">
              <w:t xml:space="preserve"> під </w:t>
            </w:r>
            <w:r>
              <w:t>час самостійної роботи</w:t>
            </w:r>
          </w:p>
        </w:tc>
        <w:tc>
          <w:tcPr>
            <w:tcW w:w="83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664" w:rsidRPr="002D0D9A" w:rsidRDefault="00680664" w:rsidP="009779FB">
            <w:pPr>
              <w:autoSpaceDE w:val="0"/>
              <w:snapToGrid w:val="0"/>
              <w:spacing w:line="240" w:lineRule="atLeast"/>
              <w:ind w:left="48"/>
            </w:pPr>
          </w:p>
        </w:tc>
        <w:tc>
          <w:tcPr>
            <w:tcW w:w="146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664" w:rsidRPr="002D0D9A" w:rsidRDefault="00680664" w:rsidP="009779FB">
            <w:pPr>
              <w:autoSpaceDE w:val="0"/>
              <w:snapToGrid w:val="0"/>
              <w:spacing w:line="240" w:lineRule="atLeast"/>
              <w:ind w:left="48"/>
            </w:pPr>
          </w:p>
        </w:tc>
      </w:tr>
    </w:tbl>
    <w:p w:rsidR="00680664" w:rsidRPr="00865C0D" w:rsidRDefault="00680664" w:rsidP="001A087A">
      <w:pPr>
        <w:spacing w:before="120" w:after="120"/>
        <w:ind w:firstLine="567"/>
        <w:jc w:val="both"/>
        <w:rPr>
          <w:color w:val="000000"/>
          <w:sz w:val="28"/>
          <w:szCs w:val="28"/>
        </w:rPr>
      </w:pPr>
      <w:bookmarkStart w:id="16" w:name="_Hlk501707960"/>
      <w:bookmarkStart w:id="17" w:name="_Hlk500614565"/>
      <w:r>
        <w:rPr>
          <w:color w:val="000000"/>
          <w:sz w:val="28"/>
          <w:szCs w:val="28"/>
        </w:rPr>
        <w:t>Під час поточного контролю л</w:t>
      </w:r>
      <w:r w:rsidRPr="00865C0D">
        <w:rPr>
          <w:color w:val="000000"/>
          <w:sz w:val="28"/>
          <w:szCs w:val="28"/>
        </w:rPr>
        <w:t xml:space="preserve">екційні заняття оцінюються шляхом визначення якості виконання </w:t>
      </w:r>
      <w:r>
        <w:rPr>
          <w:color w:val="000000"/>
          <w:sz w:val="28"/>
          <w:szCs w:val="28"/>
        </w:rPr>
        <w:t xml:space="preserve">контрольних </w:t>
      </w:r>
      <w:r w:rsidRPr="00865C0D">
        <w:rPr>
          <w:color w:val="000000"/>
          <w:sz w:val="28"/>
          <w:szCs w:val="28"/>
        </w:rPr>
        <w:t>конкретизованих завдань.</w:t>
      </w:r>
      <w:r>
        <w:rPr>
          <w:color w:val="000000"/>
          <w:sz w:val="28"/>
          <w:szCs w:val="28"/>
        </w:rPr>
        <w:t xml:space="preserve"> </w:t>
      </w:r>
      <w:r w:rsidRPr="00865C0D">
        <w:rPr>
          <w:color w:val="000000"/>
          <w:sz w:val="28"/>
          <w:szCs w:val="28"/>
        </w:rPr>
        <w:t>Практичні заняття оцінюються якістю виконання контрольного або індивідуального завдання.</w:t>
      </w:r>
    </w:p>
    <w:p w:rsidR="00680664" w:rsidRPr="00865C0D" w:rsidRDefault="00680664" w:rsidP="001A087A">
      <w:pPr>
        <w:widowControl w:val="0"/>
        <w:suppressLineNumbers/>
        <w:suppressAutoHyphens/>
        <w:spacing w:before="120" w:after="12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Якщо зміст</w:t>
      </w:r>
      <w:r w:rsidRPr="00865C0D">
        <w:rPr>
          <w:color w:val="000000"/>
          <w:sz w:val="28"/>
          <w:szCs w:val="28"/>
        </w:rPr>
        <w:t xml:space="preserve"> певного виду занять підпорядкован</w:t>
      </w:r>
      <w:r>
        <w:rPr>
          <w:color w:val="000000"/>
          <w:sz w:val="28"/>
          <w:szCs w:val="28"/>
        </w:rPr>
        <w:t>о</w:t>
      </w:r>
      <w:r w:rsidRPr="00865C0D">
        <w:rPr>
          <w:color w:val="000000"/>
          <w:sz w:val="28"/>
          <w:szCs w:val="28"/>
        </w:rPr>
        <w:t xml:space="preserve"> декільком дескрипторам, </w:t>
      </w:r>
      <w:r>
        <w:rPr>
          <w:color w:val="000000"/>
          <w:sz w:val="28"/>
          <w:szCs w:val="28"/>
        </w:rPr>
        <w:t xml:space="preserve">то </w:t>
      </w:r>
      <w:r w:rsidRPr="00865C0D">
        <w:rPr>
          <w:color w:val="000000"/>
          <w:sz w:val="28"/>
          <w:szCs w:val="28"/>
        </w:rPr>
        <w:t xml:space="preserve">інтегральне значення оцінки може визначатися з урахуванням вагових коефіцієнтів, </w:t>
      </w:r>
      <w:r>
        <w:rPr>
          <w:color w:val="000000"/>
          <w:sz w:val="28"/>
          <w:szCs w:val="28"/>
        </w:rPr>
        <w:t xml:space="preserve">що </w:t>
      </w:r>
      <w:r w:rsidRPr="00865C0D">
        <w:rPr>
          <w:color w:val="000000"/>
          <w:sz w:val="28"/>
          <w:szCs w:val="28"/>
        </w:rPr>
        <w:t>встановлю</w:t>
      </w:r>
      <w:r>
        <w:rPr>
          <w:color w:val="000000"/>
          <w:sz w:val="28"/>
          <w:szCs w:val="28"/>
        </w:rPr>
        <w:t>ю</w:t>
      </w:r>
      <w:r w:rsidRPr="00865C0D">
        <w:rPr>
          <w:color w:val="000000"/>
          <w:sz w:val="28"/>
          <w:szCs w:val="28"/>
        </w:rPr>
        <w:t xml:space="preserve">ться </w:t>
      </w:r>
      <w:r>
        <w:rPr>
          <w:color w:val="000000"/>
          <w:sz w:val="28"/>
          <w:szCs w:val="28"/>
        </w:rPr>
        <w:t>викладачем</w:t>
      </w:r>
      <w:r w:rsidRPr="00865C0D">
        <w:rPr>
          <w:color w:val="000000"/>
          <w:sz w:val="28"/>
          <w:szCs w:val="28"/>
        </w:rPr>
        <w:t>.</w:t>
      </w:r>
    </w:p>
    <w:p w:rsidR="00680664" w:rsidRPr="00865C0D" w:rsidRDefault="00680664" w:rsidP="001A087A">
      <w:pPr>
        <w:suppressLineNumbers/>
        <w:suppressAutoHyphens/>
        <w:spacing w:before="120" w:after="120"/>
        <w:ind w:firstLine="567"/>
        <w:jc w:val="both"/>
        <w:rPr>
          <w:color w:val="000000"/>
          <w:sz w:val="28"/>
          <w:szCs w:val="28"/>
        </w:rPr>
      </w:pPr>
      <w:bookmarkStart w:id="18" w:name="_Hlk501708007"/>
      <w:bookmarkEnd w:id="16"/>
      <w:r>
        <w:rPr>
          <w:color w:val="000000"/>
          <w:sz w:val="28"/>
          <w:szCs w:val="28"/>
        </w:rPr>
        <w:t>З</w:t>
      </w:r>
      <w:r w:rsidRPr="00EA6A44">
        <w:rPr>
          <w:color w:val="000000"/>
          <w:sz w:val="28"/>
          <w:szCs w:val="28"/>
        </w:rPr>
        <w:t xml:space="preserve">а наявності рівня результатів поточних контролів з усіх видів навчальних занять не менше 60 балів, </w:t>
      </w:r>
      <w:r>
        <w:rPr>
          <w:color w:val="000000"/>
          <w:sz w:val="28"/>
          <w:szCs w:val="28"/>
        </w:rPr>
        <w:t>підсумковий контроль здійснюється</w:t>
      </w:r>
      <w:r w:rsidRPr="00865C0D">
        <w:rPr>
          <w:color w:val="000000"/>
          <w:sz w:val="28"/>
          <w:szCs w:val="28"/>
        </w:rPr>
        <w:t xml:space="preserve"> без участі студента шляхом визначення середньозваженого значення</w:t>
      </w:r>
      <w:r>
        <w:rPr>
          <w:color w:val="000000"/>
          <w:sz w:val="28"/>
          <w:szCs w:val="28"/>
        </w:rPr>
        <w:t xml:space="preserve"> поточних оцінок</w:t>
      </w:r>
      <w:r w:rsidRPr="00865C0D">
        <w:rPr>
          <w:color w:val="000000"/>
          <w:sz w:val="28"/>
          <w:szCs w:val="28"/>
        </w:rPr>
        <w:t>.</w:t>
      </w:r>
    </w:p>
    <w:bookmarkEnd w:id="17"/>
    <w:p w:rsidR="00680664" w:rsidRDefault="00680664" w:rsidP="001A087A">
      <w:pPr>
        <w:spacing w:before="120" w:after="120"/>
        <w:ind w:firstLine="567"/>
        <w:jc w:val="both"/>
        <w:rPr>
          <w:color w:val="000000"/>
          <w:sz w:val="28"/>
          <w:szCs w:val="28"/>
        </w:rPr>
      </w:pPr>
      <w:r w:rsidRPr="00865C0D">
        <w:rPr>
          <w:color w:val="000000"/>
          <w:sz w:val="28"/>
          <w:szCs w:val="28"/>
        </w:rPr>
        <w:t xml:space="preserve">Незалежно від результатів поточного контролю кожен студент під час </w:t>
      </w:r>
      <w:r>
        <w:rPr>
          <w:color w:val="000000"/>
          <w:sz w:val="28"/>
          <w:szCs w:val="28"/>
        </w:rPr>
        <w:t>екзамену</w:t>
      </w:r>
      <w:r w:rsidRPr="00865C0D">
        <w:rPr>
          <w:color w:val="000000"/>
          <w:sz w:val="28"/>
          <w:szCs w:val="28"/>
        </w:rPr>
        <w:t xml:space="preserve"> має право виконувати </w:t>
      </w:r>
      <w:r>
        <w:rPr>
          <w:color w:val="000000"/>
          <w:sz w:val="28"/>
          <w:szCs w:val="28"/>
        </w:rPr>
        <w:t>ККР</w:t>
      </w:r>
      <w:r w:rsidRPr="00865C0D">
        <w:rPr>
          <w:color w:val="000000"/>
          <w:sz w:val="28"/>
          <w:szCs w:val="28"/>
        </w:rPr>
        <w:t>, яка містить завдання, що охоплюють ключові дисциплінарні результати навчання.</w:t>
      </w:r>
    </w:p>
    <w:p w:rsidR="00680664" w:rsidRPr="000512EA" w:rsidRDefault="00680664" w:rsidP="001A087A">
      <w:pPr>
        <w:spacing w:before="120" w:after="120"/>
        <w:ind w:firstLine="567"/>
        <w:jc w:val="both"/>
        <w:rPr>
          <w:color w:val="000000"/>
          <w:sz w:val="28"/>
          <w:szCs w:val="28"/>
        </w:rPr>
      </w:pPr>
      <w:r w:rsidRPr="00140448">
        <w:rPr>
          <w:sz w:val="28"/>
          <w:szCs w:val="28"/>
        </w:rPr>
        <w:t>Кількість конкретизованих завдань ККР повинн</w:t>
      </w:r>
      <w:r>
        <w:rPr>
          <w:sz w:val="28"/>
          <w:szCs w:val="28"/>
        </w:rPr>
        <w:t>а</w:t>
      </w:r>
      <w:r w:rsidRPr="00140448">
        <w:rPr>
          <w:sz w:val="28"/>
          <w:szCs w:val="28"/>
        </w:rPr>
        <w:t xml:space="preserve"> </w:t>
      </w:r>
      <w:r>
        <w:rPr>
          <w:sz w:val="28"/>
          <w:szCs w:val="28"/>
        </w:rPr>
        <w:t>відповідати</w:t>
      </w:r>
      <w:r w:rsidRPr="00140448">
        <w:rPr>
          <w:sz w:val="28"/>
          <w:szCs w:val="28"/>
        </w:rPr>
        <w:t xml:space="preserve"> відведено</w:t>
      </w:r>
      <w:r>
        <w:rPr>
          <w:sz w:val="28"/>
          <w:szCs w:val="28"/>
        </w:rPr>
        <w:t>му</w:t>
      </w:r>
      <w:r w:rsidRPr="00140448">
        <w:rPr>
          <w:sz w:val="28"/>
          <w:szCs w:val="28"/>
        </w:rPr>
        <w:t xml:space="preserve"> часу </w:t>
      </w:r>
      <w:r w:rsidRPr="00140448">
        <w:rPr>
          <w:color w:val="000000"/>
          <w:sz w:val="28"/>
          <w:szCs w:val="28"/>
        </w:rPr>
        <w:t>на виконання. Кількість варіантів ККР має забезпечити індивідуалізацію завдання.</w:t>
      </w:r>
    </w:p>
    <w:p w:rsidR="00680664" w:rsidRPr="00865C0D" w:rsidRDefault="00680664" w:rsidP="001A087A">
      <w:pPr>
        <w:spacing w:before="120" w:after="120"/>
        <w:ind w:firstLine="567"/>
        <w:jc w:val="both"/>
        <w:rPr>
          <w:color w:val="000000"/>
          <w:sz w:val="28"/>
          <w:szCs w:val="28"/>
        </w:rPr>
      </w:pPr>
      <w:r w:rsidRPr="00865C0D">
        <w:rPr>
          <w:color w:val="000000"/>
          <w:sz w:val="28"/>
          <w:szCs w:val="28"/>
        </w:rPr>
        <w:t>Значення оцінки за виконання ККР визначається середньою оцінкою складових (конкретизованих завдань) і є остаточним.</w:t>
      </w:r>
    </w:p>
    <w:p w:rsidR="00680664" w:rsidRDefault="00680664" w:rsidP="004A382A">
      <w:pPr>
        <w:spacing w:before="120"/>
        <w:ind w:firstLine="567"/>
        <w:jc w:val="both"/>
        <w:rPr>
          <w:color w:val="000000"/>
          <w:sz w:val="28"/>
          <w:szCs w:val="28"/>
        </w:rPr>
      </w:pPr>
      <w:r w:rsidRPr="00865C0D">
        <w:rPr>
          <w:color w:val="000000"/>
          <w:sz w:val="28"/>
          <w:szCs w:val="28"/>
        </w:rPr>
        <w:t>Інтегральне значення оцінки виконання ККР може визначатися з урахуванням вагових коефіцієнтів, що встановлюється кафедрою для кожного дескриптора НРК.</w:t>
      </w:r>
      <w:bookmarkEnd w:id="18"/>
    </w:p>
    <w:p w:rsidR="00680664" w:rsidRDefault="00680664" w:rsidP="004A382A">
      <w:pPr>
        <w:spacing w:before="120"/>
        <w:ind w:firstLine="567"/>
        <w:jc w:val="both"/>
        <w:rPr>
          <w:color w:val="000000"/>
          <w:sz w:val="28"/>
          <w:szCs w:val="28"/>
        </w:rPr>
      </w:pPr>
    </w:p>
    <w:p w:rsidR="00680664" w:rsidRPr="00865C0D" w:rsidRDefault="00680664" w:rsidP="004A382A">
      <w:pPr>
        <w:spacing w:before="120"/>
        <w:ind w:firstLine="567"/>
        <w:jc w:val="both"/>
        <w:rPr>
          <w:color w:val="000000"/>
          <w:sz w:val="28"/>
          <w:szCs w:val="28"/>
        </w:rPr>
      </w:pPr>
    </w:p>
    <w:p w:rsidR="00680664" w:rsidRPr="00964881" w:rsidRDefault="00680664" w:rsidP="00964881">
      <w:pPr>
        <w:pStyle w:val="a3"/>
        <w:suppressLineNumbers/>
        <w:suppressAutoHyphens/>
        <w:spacing w:before="360" w:after="120" w:line="252" w:lineRule="auto"/>
        <w:ind w:firstLine="567"/>
        <w:outlineLvl w:val="0"/>
        <w:rPr>
          <w:sz w:val="28"/>
          <w:szCs w:val="28"/>
        </w:rPr>
      </w:pPr>
      <w:bookmarkStart w:id="19" w:name="_Toc534664493"/>
      <w:r w:rsidRPr="00964881">
        <w:rPr>
          <w:sz w:val="28"/>
          <w:szCs w:val="28"/>
        </w:rPr>
        <w:t>6.</w:t>
      </w:r>
      <w:r>
        <w:rPr>
          <w:sz w:val="28"/>
          <w:szCs w:val="28"/>
        </w:rPr>
        <w:t>3</w:t>
      </w:r>
      <w:r w:rsidRPr="00964881">
        <w:rPr>
          <w:sz w:val="28"/>
          <w:szCs w:val="28"/>
        </w:rPr>
        <w:t> Критерії</w:t>
      </w:r>
      <w:bookmarkEnd w:id="19"/>
    </w:p>
    <w:p w:rsidR="00680664" w:rsidRPr="0032312C" w:rsidRDefault="00680664" w:rsidP="0032312C">
      <w:pPr>
        <w:pStyle w:val="15"/>
        <w:keepNext w:val="0"/>
        <w:suppressLineNumbers/>
        <w:suppressAutoHyphens/>
        <w:spacing w:before="80" w:after="0"/>
        <w:ind w:firstLine="567"/>
        <w:jc w:val="both"/>
        <w:rPr>
          <w:b w:val="0"/>
          <w:bCs/>
          <w:sz w:val="28"/>
          <w:szCs w:val="28"/>
        </w:rPr>
      </w:pPr>
      <w:r w:rsidRPr="0032312C">
        <w:rPr>
          <w:b w:val="0"/>
          <w:bCs/>
          <w:sz w:val="28"/>
          <w:szCs w:val="28"/>
        </w:rPr>
        <w:t xml:space="preserve">Реальні результати навчання студента </w:t>
      </w:r>
      <w:r w:rsidRPr="0032312C">
        <w:rPr>
          <w:b w:val="0"/>
          <w:sz w:val="28"/>
          <w:szCs w:val="28"/>
        </w:rPr>
        <w:t xml:space="preserve">ідентифікуються та вимірюються відносно очікуваних </w:t>
      </w:r>
      <w:r w:rsidRPr="0032312C">
        <w:rPr>
          <w:b w:val="0"/>
          <w:bCs/>
          <w:kern w:val="0"/>
          <w:sz w:val="28"/>
          <w:szCs w:val="28"/>
        </w:rPr>
        <w:t>під час контрольних заходів за допомогою критеріїв, що описують дії</w:t>
      </w:r>
      <w:r w:rsidRPr="0032312C">
        <w:rPr>
          <w:b w:val="0"/>
          <w:sz w:val="28"/>
          <w:szCs w:val="28"/>
        </w:rPr>
        <w:t xml:space="preserve"> студента для демонстрації досягнення результатів навчання.</w:t>
      </w:r>
    </w:p>
    <w:p w:rsidR="00680664" w:rsidRPr="00810D0F" w:rsidRDefault="00680664" w:rsidP="0023500E">
      <w:pPr>
        <w:pStyle w:val="ac"/>
        <w:shd w:val="clear" w:color="auto" w:fill="FFFFFF"/>
        <w:spacing w:before="120" w:beforeAutospacing="0" w:after="0" w:afterAutospacing="0"/>
        <w:ind w:firstLine="567"/>
        <w:jc w:val="both"/>
        <w:rPr>
          <w:bCs/>
          <w:kern w:val="28"/>
          <w:sz w:val="28"/>
          <w:szCs w:val="28"/>
          <w:lang w:val="uk-UA"/>
        </w:rPr>
      </w:pPr>
      <w:r w:rsidRPr="00810D0F">
        <w:rPr>
          <w:color w:val="000000"/>
          <w:sz w:val="28"/>
          <w:szCs w:val="28"/>
          <w:lang w:val="uk-UA"/>
        </w:rPr>
        <w:t xml:space="preserve">Для </w:t>
      </w:r>
      <w:r w:rsidRPr="00810D0F">
        <w:rPr>
          <w:bCs/>
          <w:kern w:val="28"/>
          <w:sz w:val="28"/>
          <w:szCs w:val="28"/>
          <w:lang w:val="uk-UA"/>
        </w:rPr>
        <w:t xml:space="preserve">оцінювання </w:t>
      </w:r>
      <w:r>
        <w:rPr>
          <w:bCs/>
          <w:kern w:val="28"/>
          <w:sz w:val="28"/>
          <w:szCs w:val="28"/>
          <w:lang w:val="uk-UA"/>
        </w:rPr>
        <w:t>виконання контрольних завдань під час</w:t>
      </w:r>
      <w:r w:rsidRPr="00810D0F">
        <w:rPr>
          <w:bCs/>
          <w:kern w:val="28"/>
          <w:sz w:val="28"/>
          <w:szCs w:val="28"/>
          <w:lang w:val="uk-UA"/>
        </w:rPr>
        <w:t xml:space="preserve"> поточного контролю </w:t>
      </w:r>
      <w:r>
        <w:rPr>
          <w:bCs/>
          <w:kern w:val="28"/>
          <w:sz w:val="28"/>
          <w:szCs w:val="28"/>
          <w:lang w:val="uk-UA"/>
        </w:rPr>
        <w:t xml:space="preserve">лекційних і практичних занять </w:t>
      </w:r>
      <w:r w:rsidRPr="00810D0F">
        <w:rPr>
          <w:bCs/>
          <w:kern w:val="28"/>
          <w:sz w:val="28"/>
          <w:szCs w:val="28"/>
          <w:lang w:val="uk-UA"/>
        </w:rPr>
        <w:t>в якості критерія використову</w:t>
      </w:r>
      <w:r>
        <w:rPr>
          <w:bCs/>
          <w:kern w:val="28"/>
          <w:sz w:val="28"/>
          <w:szCs w:val="28"/>
          <w:lang w:val="uk-UA"/>
        </w:rPr>
        <w:t>ється</w:t>
      </w:r>
      <w:r w:rsidRPr="00810D0F">
        <w:rPr>
          <w:bCs/>
          <w:kern w:val="28"/>
          <w:sz w:val="28"/>
          <w:szCs w:val="28"/>
          <w:lang w:val="uk-UA"/>
        </w:rPr>
        <w:t xml:space="preserve"> коефіцієнт засвоєння, </w:t>
      </w:r>
      <w:r>
        <w:rPr>
          <w:bCs/>
          <w:kern w:val="28"/>
          <w:sz w:val="28"/>
          <w:szCs w:val="28"/>
          <w:lang w:val="uk-UA"/>
        </w:rPr>
        <w:t xml:space="preserve">що </w:t>
      </w:r>
      <w:r w:rsidRPr="00810D0F">
        <w:rPr>
          <w:bCs/>
          <w:kern w:val="28"/>
          <w:sz w:val="28"/>
          <w:szCs w:val="28"/>
          <w:lang w:val="uk-UA"/>
        </w:rPr>
        <w:t>автоматично адаптує показник оцінки до рейтингової шкали:</w:t>
      </w:r>
    </w:p>
    <w:p w:rsidR="00680664" w:rsidRPr="00810D0F" w:rsidRDefault="00680664" w:rsidP="0023500E">
      <w:pPr>
        <w:spacing w:before="120" w:after="120"/>
        <w:jc w:val="center"/>
        <w:rPr>
          <w:bCs/>
          <w:kern w:val="28"/>
          <w:sz w:val="28"/>
          <w:szCs w:val="28"/>
        </w:rPr>
      </w:pPr>
      <w:proofErr w:type="spellStart"/>
      <w:r w:rsidRPr="00810D0F">
        <w:rPr>
          <w:bCs/>
          <w:kern w:val="28"/>
          <w:sz w:val="28"/>
          <w:szCs w:val="28"/>
        </w:rPr>
        <w:t>О</w:t>
      </w:r>
      <w:r w:rsidRPr="00810D0F">
        <w:rPr>
          <w:bCs/>
          <w:i/>
          <w:kern w:val="28"/>
          <w:sz w:val="28"/>
          <w:szCs w:val="28"/>
          <w:vertAlign w:val="subscript"/>
        </w:rPr>
        <w:t>i</w:t>
      </w:r>
      <w:proofErr w:type="spellEnd"/>
      <w:r w:rsidRPr="00810D0F">
        <w:rPr>
          <w:bCs/>
          <w:kern w:val="28"/>
          <w:sz w:val="28"/>
          <w:szCs w:val="28"/>
        </w:rPr>
        <w:t xml:space="preserve"> = 100 </w:t>
      </w:r>
      <w:r w:rsidRPr="00810D0F">
        <w:rPr>
          <w:bCs/>
          <w:i/>
          <w:kern w:val="28"/>
          <w:sz w:val="28"/>
          <w:szCs w:val="28"/>
        </w:rPr>
        <w:t>a/m</w:t>
      </w:r>
      <w:r w:rsidRPr="00810D0F">
        <w:rPr>
          <w:bCs/>
          <w:kern w:val="28"/>
          <w:sz w:val="28"/>
          <w:szCs w:val="28"/>
        </w:rPr>
        <w:t>,</w:t>
      </w:r>
    </w:p>
    <w:p w:rsidR="00680664" w:rsidRPr="00C078CC" w:rsidRDefault="00680664" w:rsidP="0023500E">
      <w:pPr>
        <w:pStyle w:val="15"/>
        <w:keepNext w:val="0"/>
        <w:suppressLineNumbers/>
        <w:suppressAutoHyphens/>
        <w:spacing w:before="80" w:after="0"/>
        <w:jc w:val="both"/>
        <w:rPr>
          <w:b w:val="0"/>
          <w:bCs/>
          <w:kern w:val="0"/>
          <w:sz w:val="28"/>
          <w:szCs w:val="28"/>
        </w:rPr>
      </w:pPr>
      <w:r w:rsidRPr="00C078CC">
        <w:rPr>
          <w:b w:val="0"/>
          <w:bCs/>
          <w:sz w:val="28"/>
          <w:szCs w:val="28"/>
        </w:rPr>
        <w:t xml:space="preserve">де </w:t>
      </w:r>
      <w:r w:rsidRPr="00C078CC">
        <w:rPr>
          <w:b w:val="0"/>
          <w:bCs/>
          <w:i/>
          <w:sz w:val="28"/>
          <w:szCs w:val="28"/>
        </w:rPr>
        <w:t>a</w:t>
      </w:r>
      <w:r w:rsidRPr="00C078CC">
        <w:rPr>
          <w:b w:val="0"/>
          <w:bCs/>
          <w:sz w:val="28"/>
          <w:szCs w:val="28"/>
        </w:rPr>
        <w:t xml:space="preserve"> – число правильних відповідей або виконаних суттєвих операцій відповідно до еталону рішення; </w:t>
      </w:r>
      <w:r w:rsidRPr="00C078CC">
        <w:rPr>
          <w:b w:val="0"/>
          <w:bCs/>
          <w:i/>
          <w:sz w:val="28"/>
          <w:szCs w:val="28"/>
        </w:rPr>
        <w:t>m</w:t>
      </w:r>
      <w:r w:rsidRPr="00C078CC">
        <w:rPr>
          <w:b w:val="0"/>
          <w:bCs/>
          <w:sz w:val="28"/>
          <w:szCs w:val="28"/>
        </w:rPr>
        <w:t xml:space="preserve"> – загальна кількість запитань або суттєвих операцій еталону</w:t>
      </w:r>
      <w:r w:rsidRPr="00C078CC">
        <w:rPr>
          <w:b w:val="0"/>
          <w:bCs/>
          <w:kern w:val="0"/>
          <w:sz w:val="28"/>
          <w:szCs w:val="28"/>
        </w:rPr>
        <w:t>.</w:t>
      </w:r>
    </w:p>
    <w:p w:rsidR="00680664" w:rsidRDefault="00680664" w:rsidP="0023500E">
      <w:pPr>
        <w:pStyle w:val="15"/>
        <w:keepNext w:val="0"/>
        <w:suppressLineNumbers/>
        <w:suppressAutoHyphens/>
        <w:spacing w:before="80" w:after="0"/>
        <w:ind w:firstLine="567"/>
        <w:jc w:val="both"/>
        <w:rPr>
          <w:b w:val="0"/>
          <w:bCs/>
          <w:sz w:val="28"/>
          <w:szCs w:val="28"/>
        </w:rPr>
      </w:pPr>
      <w:r>
        <w:rPr>
          <w:b w:val="0"/>
          <w:bCs/>
          <w:sz w:val="28"/>
          <w:szCs w:val="28"/>
        </w:rPr>
        <w:t>Індивідуальні завдання та к</w:t>
      </w:r>
      <w:r w:rsidRPr="002C06C3">
        <w:rPr>
          <w:b w:val="0"/>
          <w:bCs/>
          <w:sz w:val="28"/>
          <w:szCs w:val="28"/>
        </w:rPr>
        <w:t xml:space="preserve">омплексні контрольні роботи оцінюються експертно за допомогою критеріїв, що характеризують співвідношення вимог </w:t>
      </w:r>
      <w:r w:rsidRPr="00B3542B">
        <w:rPr>
          <w:b w:val="0"/>
          <w:bCs/>
          <w:sz w:val="28"/>
          <w:szCs w:val="28"/>
        </w:rPr>
        <w:t>до рівня компетентностей і показників оцінки за рейтинговою шкалою</w:t>
      </w:r>
      <w:r w:rsidRPr="002C06C3">
        <w:rPr>
          <w:b w:val="0"/>
          <w:bCs/>
          <w:sz w:val="28"/>
          <w:szCs w:val="28"/>
        </w:rPr>
        <w:t>.</w:t>
      </w:r>
    </w:p>
    <w:p w:rsidR="00680664" w:rsidRDefault="00680664" w:rsidP="00275199">
      <w:pPr>
        <w:pStyle w:val="Default"/>
        <w:spacing w:before="120" w:after="120"/>
        <w:ind w:firstLine="567"/>
        <w:jc w:val="both"/>
        <w:rPr>
          <w:b/>
          <w:i/>
        </w:rPr>
      </w:pPr>
      <w:r w:rsidRPr="00C66A98">
        <w:rPr>
          <w:bCs/>
          <w:sz w:val="28"/>
          <w:szCs w:val="28"/>
          <w:lang w:val="uk-UA"/>
        </w:rPr>
        <w:t xml:space="preserve">Зміст критеріїв спирається на </w:t>
      </w:r>
      <w:proofErr w:type="spellStart"/>
      <w:r w:rsidRPr="00C66A98">
        <w:rPr>
          <w:bCs/>
          <w:sz w:val="28"/>
          <w:szCs w:val="28"/>
          <w:lang w:val="uk-UA"/>
        </w:rPr>
        <w:t>компетентністні</w:t>
      </w:r>
      <w:proofErr w:type="spellEnd"/>
      <w:r w:rsidRPr="00C66A98">
        <w:rPr>
          <w:bCs/>
          <w:sz w:val="28"/>
          <w:szCs w:val="28"/>
          <w:lang w:val="uk-UA"/>
        </w:rPr>
        <w:t xml:space="preserve"> характеристики, визначені НРК для магістерського рівня вищої освіти </w:t>
      </w:r>
      <w:r w:rsidRPr="00C66A98">
        <w:rPr>
          <w:sz w:val="28"/>
          <w:szCs w:val="28"/>
          <w:lang w:val="uk-UA"/>
        </w:rPr>
        <w:t>(подано нижче).</w:t>
      </w:r>
    </w:p>
    <w:p w:rsidR="00680664" w:rsidRDefault="00680664" w:rsidP="001C121E">
      <w:pPr>
        <w:widowControl w:val="0"/>
        <w:suppressLineNumbers/>
        <w:suppressAutoHyphens/>
        <w:spacing w:before="240"/>
        <w:ind w:firstLine="567"/>
        <w:jc w:val="center"/>
        <w:rPr>
          <w:b/>
          <w:i/>
          <w:color w:val="000000"/>
        </w:rPr>
      </w:pPr>
      <w:r w:rsidRPr="001A6E5D">
        <w:rPr>
          <w:b/>
          <w:i/>
          <w:color w:val="000000"/>
        </w:rPr>
        <w:t xml:space="preserve">Загальні критерії досягнення результатів навчання </w:t>
      </w:r>
    </w:p>
    <w:p w:rsidR="00680664" w:rsidRPr="001A6E5D" w:rsidRDefault="00680664" w:rsidP="001B2ED6">
      <w:pPr>
        <w:widowControl w:val="0"/>
        <w:suppressLineNumbers/>
        <w:suppressAutoHyphens/>
        <w:ind w:firstLine="567"/>
        <w:jc w:val="center"/>
        <w:rPr>
          <w:b/>
          <w:i/>
          <w:color w:val="000000"/>
        </w:rPr>
      </w:pPr>
      <w:r w:rsidRPr="001A6E5D">
        <w:rPr>
          <w:b/>
          <w:i/>
          <w:color w:val="000000"/>
        </w:rPr>
        <w:t xml:space="preserve">для </w:t>
      </w:r>
      <w:r>
        <w:rPr>
          <w:b/>
          <w:i/>
          <w:color w:val="000000"/>
        </w:rPr>
        <w:t>8</w:t>
      </w:r>
      <w:r w:rsidRPr="001A6E5D">
        <w:rPr>
          <w:b/>
          <w:i/>
          <w:color w:val="000000"/>
        </w:rPr>
        <w:t>-го кваліфікаційного рівня за НРК</w:t>
      </w:r>
    </w:p>
    <w:p w:rsidR="00680664" w:rsidRPr="001A6E5D" w:rsidRDefault="00680664" w:rsidP="00275199">
      <w:pPr>
        <w:widowControl w:val="0"/>
        <w:suppressLineNumbers/>
        <w:suppressAutoHyphens/>
        <w:spacing w:before="120" w:after="120"/>
        <w:ind w:firstLine="567"/>
        <w:jc w:val="both"/>
        <w:rPr>
          <w:color w:val="000000"/>
        </w:rPr>
      </w:pPr>
      <w:r w:rsidRPr="001A6E5D">
        <w:rPr>
          <w:b/>
          <w:color w:val="000000"/>
        </w:rPr>
        <w:t>Інтегральна компетентність</w:t>
      </w:r>
      <w:r w:rsidRPr="001A6E5D">
        <w:rPr>
          <w:color w:val="000000"/>
        </w:rPr>
        <w:t xml:space="preserve"> – здатність розв’язувати складні задачі і проблеми у певній галузі професійної діяльності або у процесі навчання, що передбачає проведення досліджень та/або здійснення інновацій та характеризується невизначеністю умов і вимог.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19"/>
        <w:gridCol w:w="6008"/>
        <w:gridCol w:w="1327"/>
      </w:tblGrid>
      <w:tr w:rsidR="00680664" w:rsidRPr="001A6E5D" w:rsidTr="00B01134">
        <w:trPr>
          <w:tblHeader/>
        </w:trPr>
        <w:tc>
          <w:tcPr>
            <w:tcW w:w="1278" w:type="pct"/>
            <w:vAlign w:val="center"/>
          </w:tcPr>
          <w:p w:rsidR="00680664" w:rsidRPr="001A6E5D" w:rsidRDefault="00680664" w:rsidP="000E5B22">
            <w:pPr>
              <w:ind w:right="-164"/>
              <w:jc w:val="center"/>
              <w:rPr>
                <w:b/>
                <w:color w:val="000000"/>
              </w:rPr>
            </w:pPr>
            <w:r w:rsidRPr="001A6E5D">
              <w:rPr>
                <w:b/>
                <w:color w:val="000000"/>
              </w:rPr>
              <w:t>Дескриптори НРК</w:t>
            </w:r>
          </w:p>
        </w:tc>
        <w:tc>
          <w:tcPr>
            <w:tcW w:w="3049" w:type="pct"/>
            <w:vAlign w:val="center"/>
          </w:tcPr>
          <w:p w:rsidR="00680664" w:rsidRPr="001A6E5D" w:rsidRDefault="00680664" w:rsidP="000E5B22">
            <w:pPr>
              <w:ind w:right="34"/>
              <w:jc w:val="center"/>
              <w:rPr>
                <w:b/>
                <w:color w:val="000000"/>
              </w:rPr>
            </w:pPr>
            <w:r w:rsidRPr="001A6E5D">
              <w:rPr>
                <w:b/>
                <w:color w:val="000000"/>
              </w:rPr>
              <w:t>Вимоги до знань, умінь, комунікації, автономності та відповідальності</w:t>
            </w:r>
          </w:p>
        </w:tc>
        <w:tc>
          <w:tcPr>
            <w:tcW w:w="673" w:type="pct"/>
          </w:tcPr>
          <w:p w:rsidR="00680664" w:rsidRPr="001A6E5D" w:rsidRDefault="00680664" w:rsidP="000E5B22">
            <w:pPr>
              <w:ind w:right="34"/>
              <w:jc w:val="center"/>
              <w:rPr>
                <w:b/>
                <w:color w:val="000000"/>
              </w:rPr>
            </w:pPr>
            <w:r w:rsidRPr="001A6E5D">
              <w:rPr>
                <w:b/>
                <w:color w:val="000000"/>
              </w:rPr>
              <w:t>Показник</w:t>
            </w:r>
          </w:p>
          <w:p w:rsidR="00680664" w:rsidRPr="001A6E5D" w:rsidRDefault="00680664" w:rsidP="000E5B22">
            <w:pPr>
              <w:ind w:right="34"/>
              <w:jc w:val="center"/>
              <w:rPr>
                <w:b/>
                <w:color w:val="000000"/>
              </w:rPr>
            </w:pPr>
            <w:r w:rsidRPr="001A6E5D">
              <w:rPr>
                <w:b/>
                <w:color w:val="000000"/>
              </w:rPr>
              <w:t xml:space="preserve">оцінки </w:t>
            </w:r>
          </w:p>
        </w:tc>
      </w:tr>
      <w:tr w:rsidR="00680664" w:rsidRPr="001A6E5D" w:rsidTr="00B01134">
        <w:tc>
          <w:tcPr>
            <w:tcW w:w="5000" w:type="pct"/>
            <w:gridSpan w:val="3"/>
          </w:tcPr>
          <w:p w:rsidR="00680664" w:rsidRPr="001A6E5D" w:rsidRDefault="00680664" w:rsidP="000E5B22">
            <w:pPr>
              <w:tabs>
                <w:tab w:val="left" w:pos="204"/>
              </w:tabs>
              <w:ind w:right="-22"/>
              <w:jc w:val="center"/>
              <w:rPr>
                <w:b/>
                <w:i/>
                <w:color w:val="000000"/>
              </w:rPr>
            </w:pPr>
            <w:r w:rsidRPr="001A6E5D">
              <w:rPr>
                <w:b/>
                <w:i/>
                <w:color w:val="000000"/>
              </w:rPr>
              <w:t>Знання</w:t>
            </w:r>
            <w:r w:rsidRPr="001A6E5D">
              <w:rPr>
                <w:b/>
                <w:color w:val="000000"/>
              </w:rPr>
              <w:t xml:space="preserve"> </w:t>
            </w:r>
          </w:p>
        </w:tc>
      </w:tr>
      <w:tr w:rsidR="00680664" w:rsidRPr="001A6E5D" w:rsidTr="00B01134">
        <w:trPr>
          <w:trHeight w:val="280"/>
        </w:trPr>
        <w:tc>
          <w:tcPr>
            <w:tcW w:w="1278" w:type="pct"/>
            <w:vMerge w:val="restart"/>
          </w:tcPr>
          <w:p w:rsidR="00680664" w:rsidRPr="00BD34A3" w:rsidRDefault="00680664" w:rsidP="009779FB">
            <w:pPr>
              <w:widowControl w:val="0"/>
              <w:numPr>
                <w:ilvl w:val="0"/>
                <w:numId w:val="11"/>
              </w:numPr>
              <w:suppressLineNumbers/>
              <w:tabs>
                <w:tab w:val="left" w:pos="288"/>
              </w:tabs>
              <w:suppressAutoHyphens/>
              <w:spacing w:line="240" w:lineRule="atLeast"/>
              <w:ind w:left="35" w:firstLine="0"/>
              <w:rPr>
                <w:b/>
                <w:i/>
                <w:color w:val="000000"/>
              </w:rPr>
            </w:pPr>
            <w:r w:rsidRPr="00BD34A3">
              <w:rPr>
                <w:color w:val="000000"/>
              </w:rPr>
              <w:t>спеціалізовані концептуальні знання, набуті у процесі навчання та/або професійної діяльності на рівні новітніх досягнень, які є основою для оригінального мислення та інноваційної діяльності, зокрема в контексті дослідницької роботи;</w:t>
            </w:r>
          </w:p>
          <w:p w:rsidR="00680664" w:rsidRPr="00BD34A3" w:rsidRDefault="00680664" w:rsidP="009779FB">
            <w:pPr>
              <w:widowControl w:val="0"/>
              <w:numPr>
                <w:ilvl w:val="0"/>
                <w:numId w:val="11"/>
              </w:numPr>
              <w:suppressLineNumbers/>
              <w:tabs>
                <w:tab w:val="left" w:pos="288"/>
              </w:tabs>
              <w:suppressAutoHyphens/>
              <w:spacing w:line="240" w:lineRule="atLeast"/>
              <w:ind w:left="35" w:firstLine="0"/>
              <w:rPr>
                <w:b/>
                <w:i/>
                <w:color w:val="000000"/>
              </w:rPr>
            </w:pPr>
            <w:r w:rsidRPr="00BD34A3">
              <w:rPr>
                <w:color w:val="000000"/>
              </w:rPr>
              <w:t xml:space="preserve">критичне осмислення проблем </w:t>
            </w:r>
            <w:r w:rsidRPr="00BD34A3">
              <w:rPr>
                <w:color w:val="000000"/>
              </w:rPr>
              <w:lastRenderedPageBreak/>
              <w:t>у навчанні та /або професійній діяльності та на межі предметних галузей</w:t>
            </w:r>
          </w:p>
        </w:tc>
        <w:tc>
          <w:tcPr>
            <w:tcW w:w="3049" w:type="pct"/>
          </w:tcPr>
          <w:p w:rsidR="00680664" w:rsidRPr="001A6E5D" w:rsidRDefault="00680664" w:rsidP="009779FB">
            <w:pPr>
              <w:pStyle w:val="ad"/>
              <w:tabs>
                <w:tab w:val="left" w:pos="228"/>
              </w:tabs>
              <w:spacing w:line="240" w:lineRule="atLeast"/>
              <w:ind w:left="0"/>
              <w:rPr>
                <w:color w:val="000000"/>
              </w:rPr>
            </w:pPr>
            <w:r w:rsidRPr="001A6E5D">
              <w:rPr>
                <w:color w:val="000000"/>
              </w:rPr>
              <w:lastRenderedPageBreak/>
              <w:t>Відповідь відмінна – правильна, обґрунтована, осмислена.</w:t>
            </w:r>
          </w:p>
          <w:p w:rsidR="00680664" w:rsidRPr="001A6E5D" w:rsidRDefault="00680664" w:rsidP="009779FB">
            <w:pPr>
              <w:tabs>
                <w:tab w:val="left" w:pos="204"/>
              </w:tabs>
              <w:spacing w:line="240" w:lineRule="atLeast"/>
              <w:ind w:right="-22"/>
              <w:rPr>
                <w:color w:val="000000"/>
              </w:rPr>
            </w:pPr>
            <w:r w:rsidRPr="001A6E5D">
              <w:rPr>
                <w:color w:val="000000"/>
              </w:rPr>
              <w:t>Характеризує наявність:</w:t>
            </w:r>
          </w:p>
          <w:p w:rsidR="00680664" w:rsidRPr="001A6E5D" w:rsidRDefault="00680664" w:rsidP="009779FB">
            <w:pPr>
              <w:pStyle w:val="ad"/>
              <w:numPr>
                <w:ilvl w:val="0"/>
                <w:numId w:val="12"/>
              </w:numPr>
              <w:tabs>
                <w:tab w:val="left" w:pos="258"/>
              </w:tabs>
              <w:spacing w:line="240" w:lineRule="atLeast"/>
              <w:ind w:left="0" w:firstLine="0"/>
              <w:rPr>
                <w:color w:val="000000"/>
              </w:rPr>
            </w:pPr>
            <w:r w:rsidRPr="001A6E5D">
              <w:rPr>
                <w:color w:val="000000"/>
              </w:rPr>
              <w:t>спеціалізованих концептуальних знань на рівні новітніх досягнень;</w:t>
            </w:r>
          </w:p>
          <w:p w:rsidR="00680664" w:rsidRPr="001A6E5D" w:rsidRDefault="00680664" w:rsidP="009779FB">
            <w:pPr>
              <w:pStyle w:val="ad"/>
              <w:numPr>
                <w:ilvl w:val="0"/>
                <w:numId w:val="12"/>
              </w:numPr>
              <w:tabs>
                <w:tab w:val="left" w:pos="258"/>
              </w:tabs>
              <w:spacing w:line="240" w:lineRule="atLeast"/>
              <w:ind w:left="0" w:firstLine="0"/>
              <w:rPr>
                <w:color w:val="000000"/>
              </w:rPr>
            </w:pPr>
            <w:r w:rsidRPr="001A6E5D">
              <w:rPr>
                <w:color w:val="000000"/>
              </w:rPr>
              <w:t>критичне осмислення проблем у навчанні та/або професійній діяльності та на межі предметних галузей</w:t>
            </w:r>
          </w:p>
        </w:tc>
        <w:tc>
          <w:tcPr>
            <w:tcW w:w="673" w:type="pct"/>
          </w:tcPr>
          <w:p w:rsidR="00680664" w:rsidRPr="001A6E5D" w:rsidRDefault="00680664" w:rsidP="009779FB">
            <w:pPr>
              <w:spacing w:line="240" w:lineRule="atLeast"/>
              <w:jc w:val="center"/>
              <w:rPr>
                <w:color w:val="000000"/>
              </w:rPr>
            </w:pPr>
            <w:r w:rsidRPr="001A6E5D">
              <w:rPr>
                <w:color w:val="000000"/>
              </w:rPr>
              <w:t>95-100</w:t>
            </w:r>
          </w:p>
        </w:tc>
      </w:tr>
      <w:tr w:rsidR="00680664" w:rsidRPr="001A6E5D" w:rsidTr="00B01134">
        <w:tc>
          <w:tcPr>
            <w:tcW w:w="1278" w:type="pct"/>
            <w:vMerge/>
          </w:tcPr>
          <w:p w:rsidR="00680664" w:rsidRPr="001A6E5D" w:rsidRDefault="00680664" w:rsidP="009779FB">
            <w:pPr>
              <w:tabs>
                <w:tab w:val="left" w:pos="204"/>
              </w:tabs>
              <w:spacing w:line="240" w:lineRule="atLeast"/>
              <w:ind w:right="-22"/>
              <w:rPr>
                <w:color w:val="000000"/>
              </w:rPr>
            </w:pPr>
          </w:p>
        </w:tc>
        <w:tc>
          <w:tcPr>
            <w:tcW w:w="3049" w:type="pct"/>
          </w:tcPr>
          <w:p w:rsidR="00680664" w:rsidRPr="001A6E5D" w:rsidRDefault="00680664" w:rsidP="009779FB">
            <w:pPr>
              <w:tabs>
                <w:tab w:val="left" w:pos="258"/>
              </w:tabs>
              <w:spacing w:line="240" w:lineRule="atLeast"/>
              <w:rPr>
                <w:color w:val="000000"/>
              </w:rPr>
            </w:pPr>
            <w:r w:rsidRPr="001A6E5D">
              <w:rPr>
                <w:color w:val="000000"/>
              </w:rPr>
              <w:t>Відповідь містить негрубі помилки або описки</w:t>
            </w:r>
          </w:p>
        </w:tc>
        <w:tc>
          <w:tcPr>
            <w:tcW w:w="673" w:type="pct"/>
          </w:tcPr>
          <w:p w:rsidR="00680664" w:rsidRPr="001A6E5D" w:rsidRDefault="00680664" w:rsidP="009779FB">
            <w:pPr>
              <w:pStyle w:val="ad"/>
              <w:spacing w:line="240" w:lineRule="atLeast"/>
              <w:ind w:left="0"/>
              <w:jc w:val="center"/>
              <w:rPr>
                <w:color w:val="000000"/>
              </w:rPr>
            </w:pPr>
            <w:r w:rsidRPr="001A6E5D">
              <w:rPr>
                <w:color w:val="000000"/>
              </w:rPr>
              <w:t>90-94</w:t>
            </w:r>
          </w:p>
        </w:tc>
      </w:tr>
      <w:tr w:rsidR="00680664" w:rsidRPr="001A6E5D" w:rsidTr="00B01134">
        <w:tc>
          <w:tcPr>
            <w:tcW w:w="1278" w:type="pct"/>
            <w:vMerge/>
          </w:tcPr>
          <w:p w:rsidR="00680664" w:rsidRPr="001A6E5D" w:rsidRDefault="00680664" w:rsidP="009779FB">
            <w:pPr>
              <w:tabs>
                <w:tab w:val="left" w:pos="204"/>
              </w:tabs>
              <w:spacing w:line="240" w:lineRule="atLeast"/>
              <w:ind w:right="-22"/>
              <w:rPr>
                <w:color w:val="000000"/>
              </w:rPr>
            </w:pPr>
          </w:p>
        </w:tc>
        <w:tc>
          <w:tcPr>
            <w:tcW w:w="3049" w:type="pct"/>
          </w:tcPr>
          <w:p w:rsidR="00680664" w:rsidRPr="001A6E5D" w:rsidRDefault="00680664" w:rsidP="009779FB">
            <w:pPr>
              <w:tabs>
                <w:tab w:val="left" w:pos="258"/>
              </w:tabs>
              <w:spacing w:line="240" w:lineRule="atLeast"/>
              <w:rPr>
                <w:color w:val="000000"/>
              </w:rPr>
            </w:pPr>
            <w:r w:rsidRPr="001A6E5D">
              <w:rPr>
                <w:color w:val="000000"/>
              </w:rPr>
              <w:t>Відповідь правильна, але має певні неточності</w:t>
            </w:r>
          </w:p>
        </w:tc>
        <w:tc>
          <w:tcPr>
            <w:tcW w:w="673" w:type="pct"/>
          </w:tcPr>
          <w:p w:rsidR="00680664" w:rsidRPr="001A6E5D" w:rsidRDefault="00680664" w:rsidP="009779FB">
            <w:pPr>
              <w:spacing w:line="240" w:lineRule="atLeast"/>
              <w:jc w:val="center"/>
              <w:rPr>
                <w:color w:val="000000"/>
              </w:rPr>
            </w:pPr>
            <w:r w:rsidRPr="001A6E5D">
              <w:rPr>
                <w:color w:val="000000"/>
              </w:rPr>
              <w:t>85-89</w:t>
            </w:r>
          </w:p>
        </w:tc>
      </w:tr>
      <w:tr w:rsidR="00680664" w:rsidRPr="001A6E5D" w:rsidTr="00B01134">
        <w:trPr>
          <w:trHeight w:val="267"/>
        </w:trPr>
        <w:tc>
          <w:tcPr>
            <w:tcW w:w="1278" w:type="pct"/>
            <w:vMerge/>
          </w:tcPr>
          <w:p w:rsidR="00680664" w:rsidRPr="001A6E5D" w:rsidRDefault="00680664" w:rsidP="009779FB">
            <w:pPr>
              <w:tabs>
                <w:tab w:val="left" w:pos="204"/>
              </w:tabs>
              <w:spacing w:line="240" w:lineRule="atLeast"/>
              <w:ind w:right="-22"/>
              <w:rPr>
                <w:color w:val="000000"/>
              </w:rPr>
            </w:pPr>
          </w:p>
        </w:tc>
        <w:tc>
          <w:tcPr>
            <w:tcW w:w="3049" w:type="pct"/>
          </w:tcPr>
          <w:p w:rsidR="00680664" w:rsidRPr="001A6E5D" w:rsidRDefault="00680664" w:rsidP="009779FB">
            <w:pPr>
              <w:tabs>
                <w:tab w:val="left" w:pos="258"/>
              </w:tabs>
              <w:spacing w:line="240" w:lineRule="atLeast"/>
              <w:rPr>
                <w:color w:val="000000"/>
              </w:rPr>
            </w:pPr>
            <w:r w:rsidRPr="001A6E5D">
              <w:rPr>
                <w:color w:val="000000"/>
              </w:rPr>
              <w:t>Відповідь правильна, але має певні неточності й недостатньо обґрунтована</w:t>
            </w:r>
          </w:p>
        </w:tc>
        <w:tc>
          <w:tcPr>
            <w:tcW w:w="673" w:type="pct"/>
          </w:tcPr>
          <w:p w:rsidR="00680664" w:rsidRPr="001A6E5D" w:rsidRDefault="00680664" w:rsidP="009779FB">
            <w:pPr>
              <w:spacing w:line="240" w:lineRule="atLeast"/>
              <w:jc w:val="center"/>
              <w:rPr>
                <w:color w:val="000000"/>
              </w:rPr>
            </w:pPr>
            <w:r w:rsidRPr="001A6E5D">
              <w:rPr>
                <w:color w:val="000000"/>
              </w:rPr>
              <w:t>80-84</w:t>
            </w:r>
          </w:p>
        </w:tc>
      </w:tr>
      <w:tr w:rsidR="00680664" w:rsidRPr="001A6E5D" w:rsidTr="00B01134">
        <w:trPr>
          <w:trHeight w:val="412"/>
        </w:trPr>
        <w:tc>
          <w:tcPr>
            <w:tcW w:w="1278" w:type="pct"/>
            <w:vMerge/>
          </w:tcPr>
          <w:p w:rsidR="00680664" w:rsidRPr="001A6E5D" w:rsidRDefault="00680664" w:rsidP="009779FB">
            <w:pPr>
              <w:tabs>
                <w:tab w:val="left" w:pos="204"/>
              </w:tabs>
              <w:spacing w:line="240" w:lineRule="atLeast"/>
              <w:ind w:right="-22"/>
              <w:rPr>
                <w:color w:val="000000"/>
              </w:rPr>
            </w:pPr>
          </w:p>
        </w:tc>
        <w:tc>
          <w:tcPr>
            <w:tcW w:w="3049" w:type="pct"/>
          </w:tcPr>
          <w:p w:rsidR="00680664" w:rsidRPr="001A6E5D" w:rsidRDefault="00680664" w:rsidP="009779FB">
            <w:pPr>
              <w:tabs>
                <w:tab w:val="left" w:pos="258"/>
              </w:tabs>
              <w:spacing w:line="240" w:lineRule="atLeast"/>
              <w:rPr>
                <w:color w:val="000000"/>
              </w:rPr>
            </w:pPr>
            <w:r w:rsidRPr="001A6E5D">
              <w:rPr>
                <w:color w:val="000000"/>
              </w:rPr>
              <w:t xml:space="preserve">Відповідь правильна, але має певні неточності, недостатньо обґрунтована та осмислена </w:t>
            </w:r>
          </w:p>
        </w:tc>
        <w:tc>
          <w:tcPr>
            <w:tcW w:w="673" w:type="pct"/>
          </w:tcPr>
          <w:p w:rsidR="00680664" w:rsidRPr="001A6E5D" w:rsidRDefault="00680664" w:rsidP="0060073A">
            <w:pPr>
              <w:spacing w:line="240" w:lineRule="atLeast"/>
              <w:jc w:val="center"/>
              <w:rPr>
                <w:color w:val="000000"/>
              </w:rPr>
            </w:pPr>
            <w:r w:rsidRPr="001A6E5D">
              <w:rPr>
                <w:color w:val="000000"/>
              </w:rPr>
              <w:t>7</w:t>
            </w:r>
            <w:r>
              <w:rPr>
                <w:color w:val="000000"/>
              </w:rPr>
              <w:t>4</w:t>
            </w:r>
            <w:r w:rsidRPr="001A6E5D">
              <w:rPr>
                <w:color w:val="000000"/>
              </w:rPr>
              <w:t>-79</w:t>
            </w:r>
          </w:p>
        </w:tc>
      </w:tr>
      <w:tr w:rsidR="00680664" w:rsidRPr="001A6E5D" w:rsidTr="00B01134">
        <w:tc>
          <w:tcPr>
            <w:tcW w:w="1278" w:type="pct"/>
            <w:vMerge/>
          </w:tcPr>
          <w:p w:rsidR="00680664" w:rsidRPr="001A6E5D" w:rsidRDefault="00680664" w:rsidP="009779FB">
            <w:pPr>
              <w:tabs>
                <w:tab w:val="left" w:pos="204"/>
              </w:tabs>
              <w:spacing w:line="240" w:lineRule="atLeast"/>
              <w:ind w:right="-22"/>
              <w:rPr>
                <w:color w:val="000000"/>
              </w:rPr>
            </w:pPr>
          </w:p>
        </w:tc>
        <w:tc>
          <w:tcPr>
            <w:tcW w:w="3049" w:type="pct"/>
          </w:tcPr>
          <w:p w:rsidR="00680664" w:rsidRPr="001A6E5D" w:rsidRDefault="00680664" w:rsidP="009779FB">
            <w:pPr>
              <w:tabs>
                <w:tab w:val="left" w:pos="258"/>
              </w:tabs>
              <w:spacing w:line="240" w:lineRule="atLeast"/>
              <w:rPr>
                <w:color w:val="000000"/>
              </w:rPr>
            </w:pPr>
            <w:r w:rsidRPr="001A6E5D">
              <w:rPr>
                <w:color w:val="000000"/>
              </w:rPr>
              <w:t>Відповідь фрагментарна</w:t>
            </w:r>
          </w:p>
        </w:tc>
        <w:tc>
          <w:tcPr>
            <w:tcW w:w="673" w:type="pct"/>
          </w:tcPr>
          <w:p w:rsidR="00680664" w:rsidRPr="001A6E5D" w:rsidRDefault="00680664" w:rsidP="00C021CF">
            <w:pPr>
              <w:spacing w:line="240" w:lineRule="atLeast"/>
              <w:jc w:val="center"/>
              <w:rPr>
                <w:color w:val="000000"/>
              </w:rPr>
            </w:pPr>
            <w:r w:rsidRPr="001A6E5D">
              <w:rPr>
                <w:color w:val="000000"/>
              </w:rPr>
              <w:t>70-7</w:t>
            </w:r>
            <w:r>
              <w:rPr>
                <w:color w:val="000000"/>
              </w:rPr>
              <w:t>3</w:t>
            </w:r>
          </w:p>
        </w:tc>
      </w:tr>
      <w:tr w:rsidR="00680664" w:rsidRPr="001A6E5D" w:rsidTr="00B01134">
        <w:tc>
          <w:tcPr>
            <w:tcW w:w="1278" w:type="pct"/>
            <w:vMerge/>
          </w:tcPr>
          <w:p w:rsidR="00680664" w:rsidRPr="001A6E5D" w:rsidRDefault="00680664" w:rsidP="009779FB">
            <w:pPr>
              <w:tabs>
                <w:tab w:val="left" w:pos="204"/>
              </w:tabs>
              <w:spacing w:line="240" w:lineRule="atLeast"/>
              <w:ind w:right="-22"/>
              <w:rPr>
                <w:color w:val="000000"/>
              </w:rPr>
            </w:pPr>
          </w:p>
        </w:tc>
        <w:tc>
          <w:tcPr>
            <w:tcW w:w="3049" w:type="pct"/>
          </w:tcPr>
          <w:p w:rsidR="00680664" w:rsidRPr="001A6E5D" w:rsidRDefault="00680664" w:rsidP="009779FB">
            <w:pPr>
              <w:tabs>
                <w:tab w:val="left" w:pos="258"/>
              </w:tabs>
              <w:spacing w:line="240" w:lineRule="atLeast"/>
              <w:rPr>
                <w:color w:val="000000"/>
              </w:rPr>
            </w:pPr>
            <w:r w:rsidRPr="001A6E5D">
              <w:rPr>
                <w:color w:val="000000"/>
              </w:rPr>
              <w:t>Відповідь демонструє нечіткі уявлення студента про об</w:t>
            </w:r>
            <w:r>
              <w:rPr>
                <w:color w:val="000000"/>
              </w:rPr>
              <w:t>’</w:t>
            </w:r>
            <w:r w:rsidRPr="001A6E5D">
              <w:rPr>
                <w:color w:val="000000"/>
              </w:rPr>
              <w:t>єкт вивчення</w:t>
            </w:r>
          </w:p>
        </w:tc>
        <w:tc>
          <w:tcPr>
            <w:tcW w:w="673" w:type="pct"/>
          </w:tcPr>
          <w:p w:rsidR="00680664" w:rsidRPr="001A6E5D" w:rsidRDefault="00680664" w:rsidP="009779FB">
            <w:pPr>
              <w:spacing w:line="240" w:lineRule="atLeast"/>
              <w:jc w:val="center"/>
              <w:rPr>
                <w:color w:val="000000"/>
              </w:rPr>
            </w:pPr>
            <w:r w:rsidRPr="001A6E5D">
              <w:rPr>
                <w:color w:val="000000"/>
              </w:rPr>
              <w:t>65-69</w:t>
            </w:r>
          </w:p>
        </w:tc>
      </w:tr>
      <w:tr w:rsidR="00680664" w:rsidRPr="001A6E5D" w:rsidTr="00B01134">
        <w:tc>
          <w:tcPr>
            <w:tcW w:w="1278" w:type="pct"/>
            <w:vMerge/>
          </w:tcPr>
          <w:p w:rsidR="00680664" w:rsidRPr="001A6E5D" w:rsidRDefault="00680664" w:rsidP="009779FB">
            <w:pPr>
              <w:tabs>
                <w:tab w:val="left" w:pos="204"/>
              </w:tabs>
              <w:spacing w:line="240" w:lineRule="atLeast"/>
              <w:ind w:right="-22"/>
              <w:rPr>
                <w:color w:val="000000"/>
              </w:rPr>
            </w:pPr>
          </w:p>
        </w:tc>
        <w:tc>
          <w:tcPr>
            <w:tcW w:w="3049" w:type="pct"/>
          </w:tcPr>
          <w:p w:rsidR="00680664" w:rsidRPr="001A6E5D" w:rsidRDefault="00680664" w:rsidP="009779FB">
            <w:pPr>
              <w:tabs>
                <w:tab w:val="left" w:pos="258"/>
              </w:tabs>
              <w:spacing w:line="240" w:lineRule="atLeast"/>
              <w:rPr>
                <w:color w:val="000000"/>
              </w:rPr>
            </w:pPr>
            <w:r w:rsidRPr="001A6E5D">
              <w:rPr>
                <w:color w:val="000000"/>
              </w:rPr>
              <w:t>Рівень знань мінімально задовільний</w:t>
            </w:r>
          </w:p>
        </w:tc>
        <w:tc>
          <w:tcPr>
            <w:tcW w:w="673" w:type="pct"/>
          </w:tcPr>
          <w:p w:rsidR="00680664" w:rsidRPr="001A6E5D" w:rsidRDefault="00680664" w:rsidP="009779FB">
            <w:pPr>
              <w:spacing w:line="240" w:lineRule="atLeast"/>
              <w:jc w:val="center"/>
              <w:rPr>
                <w:color w:val="000000"/>
              </w:rPr>
            </w:pPr>
            <w:r w:rsidRPr="001A6E5D">
              <w:rPr>
                <w:color w:val="000000"/>
              </w:rPr>
              <w:t>60-64</w:t>
            </w:r>
          </w:p>
        </w:tc>
      </w:tr>
      <w:tr w:rsidR="00680664" w:rsidRPr="001A6E5D" w:rsidTr="00B01134">
        <w:trPr>
          <w:trHeight w:val="504"/>
        </w:trPr>
        <w:tc>
          <w:tcPr>
            <w:tcW w:w="1278" w:type="pct"/>
            <w:vMerge/>
          </w:tcPr>
          <w:p w:rsidR="00680664" w:rsidRPr="001A6E5D" w:rsidRDefault="00680664" w:rsidP="009779FB">
            <w:pPr>
              <w:tabs>
                <w:tab w:val="left" w:pos="204"/>
              </w:tabs>
              <w:spacing w:line="240" w:lineRule="atLeast"/>
              <w:ind w:right="-22"/>
              <w:rPr>
                <w:color w:val="000000"/>
              </w:rPr>
            </w:pPr>
          </w:p>
        </w:tc>
        <w:tc>
          <w:tcPr>
            <w:tcW w:w="3049" w:type="pct"/>
          </w:tcPr>
          <w:p w:rsidR="00680664" w:rsidRPr="001A6E5D" w:rsidRDefault="00680664" w:rsidP="009779FB">
            <w:pPr>
              <w:tabs>
                <w:tab w:val="left" w:pos="258"/>
              </w:tabs>
              <w:spacing w:line="240" w:lineRule="atLeast"/>
              <w:rPr>
                <w:color w:val="000000"/>
              </w:rPr>
            </w:pPr>
            <w:r w:rsidRPr="001A6E5D">
              <w:rPr>
                <w:color w:val="000000"/>
              </w:rPr>
              <w:t>Рівень знань незадовільний</w:t>
            </w:r>
          </w:p>
        </w:tc>
        <w:tc>
          <w:tcPr>
            <w:tcW w:w="673" w:type="pct"/>
          </w:tcPr>
          <w:p w:rsidR="00680664" w:rsidRPr="001A6E5D" w:rsidRDefault="00680664" w:rsidP="009779FB">
            <w:pPr>
              <w:spacing w:line="240" w:lineRule="atLeast"/>
              <w:jc w:val="center"/>
              <w:rPr>
                <w:color w:val="000000"/>
              </w:rPr>
            </w:pPr>
            <w:r w:rsidRPr="001A6E5D">
              <w:rPr>
                <w:color w:val="000000"/>
              </w:rPr>
              <w:t>&lt;60</w:t>
            </w:r>
          </w:p>
        </w:tc>
      </w:tr>
      <w:tr w:rsidR="00680664" w:rsidRPr="001A6E5D" w:rsidTr="00B01134">
        <w:tc>
          <w:tcPr>
            <w:tcW w:w="5000" w:type="pct"/>
            <w:gridSpan w:val="3"/>
          </w:tcPr>
          <w:p w:rsidR="00680664" w:rsidRPr="001A6E5D" w:rsidRDefault="00680664" w:rsidP="009779FB">
            <w:pPr>
              <w:tabs>
                <w:tab w:val="left" w:pos="204"/>
              </w:tabs>
              <w:spacing w:line="240" w:lineRule="atLeast"/>
              <w:ind w:right="-22"/>
              <w:jc w:val="center"/>
              <w:rPr>
                <w:b/>
                <w:i/>
                <w:color w:val="000000"/>
              </w:rPr>
            </w:pPr>
            <w:r w:rsidRPr="001A6E5D">
              <w:rPr>
                <w:b/>
                <w:i/>
                <w:color w:val="000000"/>
              </w:rPr>
              <w:t>Уміння</w:t>
            </w:r>
          </w:p>
        </w:tc>
      </w:tr>
      <w:tr w:rsidR="00680664" w:rsidRPr="001A6E5D" w:rsidTr="00B01134">
        <w:tc>
          <w:tcPr>
            <w:tcW w:w="1278" w:type="pct"/>
            <w:vMerge w:val="restart"/>
          </w:tcPr>
          <w:p w:rsidR="00680664" w:rsidRPr="001A6E5D" w:rsidRDefault="00680664" w:rsidP="009779FB">
            <w:pPr>
              <w:widowControl w:val="0"/>
              <w:numPr>
                <w:ilvl w:val="0"/>
                <w:numId w:val="10"/>
              </w:numPr>
              <w:suppressLineNumbers/>
              <w:tabs>
                <w:tab w:val="left" w:pos="264"/>
              </w:tabs>
              <w:suppressAutoHyphens/>
              <w:spacing w:line="240" w:lineRule="atLeast"/>
              <w:ind w:left="0" w:firstLine="0"/>
              <w:rPr>
                <w:b/>
                <w:i/>
                <w:color w:val="000000"/>
              </w:rPr>
            </w:pPr>
            <w:r w:rsidRPr="001A6E5D">
              <w:rPr>
                <w:color w:val="000000"/>
              </w:rPr>
              <w:t>розв’язання складних задач і проблем, що потребує оновлення та інтеграції знань, часто в умовах неповної/недостатньої інформації та суперечливих вимог;</w:t>
            </w:r>
          </w:p>
          <w:p w:rsidR="00680664" w:rsidRPr="001A6E5D" w:rsidRDefault="00680664" w:rsidP="009779FB">
            <w:pPr>
              <w:widowControl w:val="0"/>
              <w:numPr>
                <w:ilvl w:val="0"/>
                <w:numId w:val="10"/>
              </w:numPr>
              <w:suppressLineNumbers/>
              <w:tabs>
                <w:tab w:val="left" w:pos="264"/>
              </w:tabs>
              <w:suppressAutoHyphens/>
              <w:spacing w:line="240" w:lineRule="atLeast"/>
              <w:ind w:left="0" w:firstLine="0"/>
              <w:rPr>
                <w:b/>
                <w:i/>
                <w:color w:val="000000"/>
              </w:rPr>
            </w:pPr>
            <w:r w:rsidRPr="001A6E5D">
              <w:rPr>
                <w:color w:val="000000"/>
              </w:rPr>
              <w:t>провадження дослідницької та/або інноваційної діяльності</w:t>
            </w:r>
          </w:p>
        </w:tc>
        <w:tc>
          <w:tcPr>
            <w:tcW w:w="3049" w:type="pct"/>
          </w:tcPr>
          <w:p w:rsidR="00680664" w:rsidRPr="001A6E5D" w:rsidRDefault="00680664" w:rsidP="009779FB">
            <w:pPr>
              <w:pStyle w:val="ad"/>
              <w:tabs>
                <w:tab w:val="left" w:pos="258"/>
              </w:tabs>
              <w:spacing w:line="240" w:lineRule="atLeast"/>
              <w:ind w:left="0"/>
              <w:rPr>
                <w:color w:val="000000"/>
              </w:rPr>
            </w:pPr>
            <w:r w:rsidRPr="001A6E5D">
              <w:rPr>
                <w:color w:val="000000"/>
              </w:rPr>
              <w:t>Відповідь характеризує уміння:</w:t>
            </w:r>
          </w:p>
          <w:p w:rsidR="00680664" w:rsidRPr="001A6E5D" w:rsidRDefault="00680664" w:rsidP="009779FB">
            <w:pPr>
              <w:pStyle w:val="ad"/>
              <w:numPr>
                <w:ilvl w:val="0"/>
                <w:numId w:val="12"/>
              </w:numPr>
              <w:tabs>
                <w:tab w:val="left" w:pos="258"/>
              </w:tabs>
              <w:spacing w:line="240" w:lineRule="atLeast"/>
              <w:ind w:left="0" w:firstLine="0"/>
              <w:rPr>
                <w:color w:val="000000"/>
              </w:rPr>
            </w:pPr>
            <w:r w:rsidRPr="001A6E5D">
              <w:rPr>
                <w:color w:val="000000"/>
              </w:rPr>
              <w:t>виявляти проблеми;</w:t>
            </w:r>
          </w:p>
          <w:p w:rsidR="00680664" w:rsidRPr="001A6E5D" w:rsidRDefault="00680664" w:rsidP="009779FB">
            <w:pPr>
              <w:pStyle w:val="ad"/>
              <w:numPr>
                <w:ilvl w:val="0"/>
                <w:numId w:val="12"/>
              </w:numPr>
              <w:tabs>
                <w:tab w:val="left" w:pos="258"/>
              </w:tabs>
              <w:spacing w:line="240" w:lineRule="atLeast"/>
              <w:ind w:left="0" w:firstLine="0"/>
              <w:rPr>
                <w:color w:val="000000"/>
              </w:rPr>
            </w:pPr>
            <w:r w:rsidRPr="001A6E5D">
              <w:rPr>
                <w:color w:val="000000"/>
              </w:rPr>
              <w:t>формулювати гіпотези;</w:t>
            </w:r>
          </w:p>
          <w:p w:rsidR="00680664" w:rsidRPr="001A6E5D" w:rsidRDefault="00680664" w:rsidP="009779FB">
            <w:pPr>
              <w:pStyle w:val="ad"/>
              <w:numPr>
                <w:ilvl w:val="0"/>
                <w:numId w:val="12"/>
              </w:numPr>
              <w:tabs>
                <w:tab w:val="left" w:pos="258"/>
              </w:tabs>
              <w:spacing w:line="240" w:lineRule="atLeast"/>
              <w:ind w:left="0" w:firstLine="0"/>
              <w:rPr>
                <w:color w:val="000000"/>
              </w:rPr>
            </w:pPr>
            <w:r w:rsidRPr="001A6E5D">
              <w:rPr>
                <w:color w:val="000000"/>
              </w:rPr>
              <w:t>розв</w:t>
            </w:r>
            <w:r>
              <w:rPr>
                <w:color w:val="000000"/>
              </w:rPr>
              <w:t>’</w:t>
            </w:r>
            <w:r w:rsidRPr="001A6E5D">
              <w:rPr>
                <w:color w:val="000000"/>
              </w:rPr>
              <w:t>язувати проблеми;</w:t>
            </w:r>
          </w:p>
          <w:p w:rsidR="00680664" w:rsidRPr="001A6E5D" w:rsidRDefault="00680664" w:rsidP="009779FB">
            <w:pPr>
              <w:pStyle w:val="ad"/>
              <w:numPr>
                <w:ilvl w:val="0"/>
                <w:numId w:val="12"/>
              </w:numPr>
              <w:tabs>
                <w:tab w:val="left" w:pos="258"/>
              </w:tabs>
              <w:spacing w:line="240" w:lineRule="atLeast"/>
              <w:ind w:left="0" w:firstLine="0"/>
              <w:rPr>
                <w:color w:val="000000"/>
              </w:rPr>
            </w:pPr>
            <w:r w:rsidRPr="001A6E5D">
              <w:rPr>
                <w:color w:val="000000"/>
              </w:rPr>
              <w:t>оновлювати знання;</w:t>
            </w:r>
          </w:p>
          <w:p w:rsidR="00680664" w:rsidRPr="001A6E5D" w:rsidRDefault="00680664" w:rsidP="009779FB">
            <w:pPr>
              <w:pStyle w:val="ad"/>
              <w:numPr>
                <w:ilvl w:val="0"/>
                <w:numId w:val="12"/>
              </w:numPr>
              <w:tabs>
                <w:tab w:val="left" w:pos="258"/>
              </w:tabs>
              <w:spacing w:line="240" w:lineRule="atLeast"/>
              <w:ind w:left="0" w:firstLine="0"/>
              <w:rPr>
                <w:color w:val="000000"/>
              </w:rPr>
            </w:pPr>
            <w:r w:rsidRPr="001A6E5D">
              <w:rPr>
                <w:color w:val="000000"/>
              </w:rPr>
              <w:t>інтегрувати знання;</w:t>
            </w:r>
          </w:p>
          <w:p w:rsidR="00680664" w:rsidRPr="001A6E5D" w:rsidRDefault="00680664" w:rsidP="009779FB">
            <w:pPr>
              <w:pStyle w:val="ad"/>
              <w:numPr>
                <w:ilvl w:val="0"/>
                <w:numId w:val="12"/>
              </w:numPr>
              <w:tabs>
                <w:tab w:val="left" w:pos="258"/>
              </w:tabs>
              <w:spacing w:line="240" w:lineRule="atLeast"/>
              <w:ind w:left="0" w:firstLine="0"/>
              <w:rPr>
                <w:color w:val="000000"/>
              </w:rPr>
            </w:pPr>
            <w:r w:rsidRPr="001A6E5D">
              <w:rPr>
                <w:color w:val="000000"/>
              </w:rPr>
              <w:t xml:space="preserve">провадити інноваційну </w:t>
            </w:r>
            <w:proofErr w:type="spellStart"/>
            <w:r w:rsidRPr="001A6E5D">
              <w:rPr>
                <w:color w:val="000000"/>
              </w:rPr>
              <w:t>діяльность</w:t>
            </w:r>
            <w:proofErr w:type="spellEnd"/>
            <w:r w:rsidRPr="001A6E5D">
              <w:rPr>
                <w:color w:val="000000"/>
              </w:rPr>
              <w:t>;</w:t>
            </w:r>
          </w:p>
          <w:p w:rsidR="00680664" w:rsidRPr="001A6E5D" w:rsidRDefault="00680664" w:rsidP="009779FB">
            <w:pPr>
              <w:pStyle w:val="ad"/>
              <w:numPr>
                <w:ilvl w:val="0"/>
                <w:numId w:val="12"/>
              </w:numPr>
              <w:tabs>
                <w:tab w:val="left" w:pos="258"/>
              </w:tabs>
              <w:spacing w:line="240" w:lineRule="atLeast"/>
              <w:ind w:left="0" w:firstLine="0"/>
              <w:rPr>
                <w:color w:val="000000"/>
              </w:rPr>
            </w:pPr>
            <w:r w:rsidRPr="001A6E5D">
              <w:rPr>
                <w:color w:val="000000"/>
              </w:rPr>
              <w:t>провадити наукову діяльність</w:t>
            </w:r>
          </w:p>
        </w:tc>
        <w:tc>
          <w:tcPr>
            <w:tcW w:w="673" w:type="pct"/>
          </w:tcPr>
          <w:p w:rsidR="00680664" w:rsidRPr="001A6E5D" w:rsidRDefault="00680664" w:rsidP="009779FB">
            <w:pPr>
              <w:spacing w:line="240" w:lineRule="atLeast"/>
              <w:jc w:val="center"/>
              <w:rPr>
                <w:color w:val="000000"/>
              </w:rPr>
            </w:pPr>
            <w:r w:rsidRPr="001A6E5D">
              <w:rPr>
                <w:color w:val="000000"/>
              </w:rPr>
              <w:t>95-100</w:t>
            </w:r>
          </w:p>
        </w:tc>
      </w:tr>
      <w:tr w:rsidR="00680664" w:rsidRPr="001A6E5D" w:rsidTr="00B01134">
        <w:tc>
          <w:tcPr>
            <w:tcW w:w="1278" w:type="pct"/>
            <w:vMerge/>
          </w:tcPr>
          <w:p w:rsidR="00680664" w:rsidRPr="001A6E5D" w:rsidRDefault="00680664" w:rsidP="009779FB">
            <w:pPr>
              <w:spacing w:line="240" w:lineRule="atLeast"/>
              <w:ind w:right="78"/>
              <w:rPr>
                <w:color w:val="000000"/>
              </w:rPr>
            </w:pPr>
          </w:p>
        </w:tc>
        <w:tc>
          <w:tcPr>
            <w:tcW w:w="3049" w:type="pct"/>
          </w:tcPr>
          <w:p w:rsidR="00680664" w:rsidRPr="001A6E5D" w:rsidRDefault="00680664" w:rsidP="009779FB">
            <w:pPr>
              <w:pStyle w:val="ad"/>
              <w:tabs>
                <w:tab w:val="left" w:pos="258"/>
              </w:tabs>
              <w:spacing w:line="240" w:lineRule="atLeast"/>
              <w:ind w:left="0"/>
              <w:rPr>
                <w:color w:val="000000"/>
              </w:rPr>
            </w:pPr>
            <w:r w:rsidRPr="001A6E5D">
              <w:rPr>
                <w:color w:val="000000"/>
              </w:rPr>
              <w:t>Відповідь характеризує уміння застосовувати знання в практичній діяльності з негрубими помилками</w:t>
            </w:r>
          </w:p>
        </w:tc>
        <w:tc>
          <w:tcPr>
            <w:tcW w:w="673" w:type="pct"/>
          </w:tcPr>
          <w:p w:rsidR="00680664" w:rsidRPr="001A6E5D" w:rsidRDefault="00680664" w:rsidP="009779FB">
            <w:pPr>
              <w:pStyle w:val="ad"/>
              <w:spacing w:line="240" w:lineRule="atLeast"/>
              <w:ind w:left="0"/>
              <w:jc w:val="center"/>
              <w:rPr>
                <w:color w:val="000000"/>
              </w:rPr>
            </w:pPr>
            <w:r w:rsidRPr="001A6E5D">
              <w:rPr>
                <w:color w:val="000000"/>
              </w:rPr>
              <w:t>90-94</w:t>
            </w:r>
          </w:p>
        </w:tc>
      </w:tr>
      <w:tr w:rsidR="00680664" w:rsidRPr="001A6E5D" w:rsidTr="00B01134">
        <w:tc>
          <w:tcPr>
            <w:tcW w:w="1278" w:type="pct"/>
            <w:vMerge/>
          </w:tcPr>
          <w:p w:rsidR="00680664" w:rsidRPr="001A6E5D" w:rsidRDefault="00680664" w:rsidP="009779FB">
            <w:pPr>
              <w:tabs>
                <w:tab w:val="left" w:pos="204"/>
              </w:tabs>
              <w:spacing w:line="240" w:lineRule="atLeast"/>
              <w:ind w:right="-22"/>
              <w:rPr>
                <w:color w:val="000000"/>
              </w:rPr>
            </w:pPr>
          </w:p>
        </w:tc>
        <w:tc>
          <w:tcPr>
            <w:tcW w:w="3049" w:type="pct"/>
          </w:tcPr>
          <w:p w:rsidR="00680664" w:rsidRPr="001A6E5D" w:rsidRDefault="00680664" w:rsidP="009779FB">
            <w:pPr>
              <w:pStyle w:val="ad"/>
              <w:tabs>
                <w:tab w:val="left" w:pos="258"/>
              </w:tabs>
              <w:spacing w:line="240" w:lineRule="atLeast"/>
              <w:ind w:left="0"/>
              <w:rPr>
                <w:color w:val="000000"/>
              </w:rPr>
            </w:pPr>
            <w:r w:rsidRPr="001A6E5D">
              <w:rPr>
                <w:color w:val="000000"/>
              </w:rPr>
              <w:t xml:space="preserve">Відповідь характеризує уміння застосовувати знання в практичній діяльності, але має певні неточності при реалізації однієї вимоги </w:t>
            </w:r>
          </w:p>
        </w:tc>
        <w:tc>
          <w:tcPr>
            <w:tcW w:w="673" w:type="pct"/>
          </w:tcPr>
          <w:p w:rsidR="00680664" w:rsidRPr="001A6E5D" w:rsidRDefault="00680664" w:rsidP="009779FB">
            <w:pPr>
              <w:spacing w:line="240" w:lineRule="atLeast"/>
              <w:jc w:val="center"/>
              <w:rPr>
                <w:color w:val="000000"/>
              </w:rPr>
            </w:pPr>
            <w:r w:rsidRPr="001A6E5D">
              <w:rPr>
                <w:color w:val="000000"/>
              </w:rPr>
              <w:t>85-89</w:t>
            </w:r>
          </w:p>
        </w:tc>
      </w:tr>
      <w:tr w:rsidR="00680664" w:rsidRPr="001A6E5D" w:rsidTr="00B01134">
        <w:tc>
          <w:tcPr>
            <w:tcW w:w="1278" w:type="pct"/>
            <w:vMerge/>
          </w:tcPr>
          <w:p w:rsidR="00680664" w:rsidRPr="001A6E5D" w:rsidRDefault="00680664" w:rsidP="009779FB">
            <w:pPr>
              <w:tabs>
                <w:tab w:val="left" w:pos="204"/>
              </w:tabs>
              <w:spacing w:line="240" w:lineRule="atLeast"/>
              <w:ind w:right="-22"/>
              <w:rPr>
                <w:color w:val="000000"/>
              </w:rPr>
            </w:pPr>
          </w:p>
        </w:tc>
        <w:tc>
          <w:tcPr>
            <w:tcW w:w="3049" w:type="pct"/>
          </w:tcPr>
          <w:p w:rsidR="00680664" w:rsidRPr="001A6E5D" w:rsidRDefault="00680664" w:rsidP="009779FB">
            <w:pPr>
              <w:pStyle w:val="ad"/>
              <w:tabs>
                <w:tab w:val="left" w:pos="258"/>
              </w:tabs>
              <w:spacing w:line="240" w:lineRule="atLeast"/>
              <w:ind w:left="0"/>
              <w:rPr>
                <w:color w:val="000000"/>
              </w:rPr>
            </w:pPr>
            <w:r w:rsidRPr="001A6E5D">
              <w:rPr>
                <w:color w:val="000000"/>
              </w:rPr>
              <w:t>Відповідь характеризує уміння застосовувати знання в практичній діяльності, але має певні неточності при реалізації двох вимог</w:t>
            </w:r>
          </w:p>
        </w:tc>
        <w:tc>
          <w:tcPr>
            <w:tcW w:w="673" w:type="pct"/>
          </w:tcPr>
          <w:p w:rsidR="00680664" w:rsidRPr="001A6E5D" w:rsidRDefault="00680664" w:rsidP="009779FB">
            <w:pPr>
              <w:spacing w:line="240" w:lineRule="atLeast"/>
              <w:jc w:val="center"/>
              <w:rPr>
                <w:color w:val="000000"/>
              </w:rPr>
            </w:pPr>
            <w:r w:rsidRPr="001A6E5D">
              <w:rPr>
                <w:color w:val="000000"/>
              </w:rPr>
              <w:t>80-84</w:t>
            </w:r>
          </w:p>
        </w:tc>
      </w:tr>
      <w:tr w:rsidR="00680664" w:rsidRPr="001A6E5D" w:rsidTr="00B01134">
        <w:trPr>
          <w:trHeight w:val="267"/>
        </w:trPr>
        <w:tc>
          <w:tcPr>
            <w:tcW w:w="1278" w:type="pct"/>
            <w:vMerge/>
          </w:tcPr>
          <w:p w:rsidR="00680664" w:rsidRPr="001A6E5D" w:rsidRDefault="00680664" w:rsidP="009779FB">
            <w:pPr>
              <w:tabs>
                <w:tab w:val="left" w:pos="204"/>
              </w:tabs>
              <w:spacing w:line="240" w:lineRule="atLeast"/>
              <w:ind w:right="-22"/>
              <w:rPr>
                <w:color w:val="000000"/>
              </w:rPr>
            </w:pPr>
          </w:p>
        </w:tc>
        <w:tc>
          <w:tcPr>
            <w:tcW w:w="3049" w:type="pct"/>
          </w:tcPr>
          <w:p w:rsidR="00680664" w:rsidRPr="001A6E5D" w:rsidRDefault="00680664" w:rsidP="009779FB">
            <w:pPr>
              <w:pStyle w:val="ad"/>
              <w:tabs>
                <w:tab w:val="left" w:pos="258"/>
              </w:tabs>
              <w:spacing w:line="240" w:lineRule="atLeast"/>
              <w:ind w:left="0"/>
              <w:rPr>
                <w:color w:val="000000"/>
              </w:rPr>
            </w:pPr>
            <w:r w:rsidRPr="001A6E5D">
              <w:rPr>
                <w:color w:val="000000"/>
              </w:rPr>
              <w:t>Відповідь характеризує уміння застосовувати знання в практичній діяльності, але має певні неточності при реалізації трьох вимог</w:t>
            </w:r>
          </w:p>
        </w:tc>
        <w:tc>
          <w:tcPr>
            <w:tcW w:w="673" w:type="pct"/>
          </w:tcPr>
          <w:p w:rsidR="00680664" w:rsidRPr="001A6E5D" w:rsidRDefault="00680664" w:rsidP="00983A8E">
            <w:pPr>
              <w:spacing w:line="240" w:lineRule="atLeast"/>
              <w:jc w:val="center"/>
              <w:rPr>
                <w:color w:val="000000"/>
              </w:rPr>
            </w:pPr>
            <w:r w:rsidRPr="001A6E5D">
              <w:rPr>
                <w:color w:val="000000"/>
              </w:rPr>
              <w:t>7</w:t>
            </w:r>
            <w:r>
              <w:rPr>
                <w:color w:val="000000"/>
              </w:rPr>
              <w:t>4</w:t>
            </w:r>
            <w:r w:rsidRPr="001A6E5D">
              <w:rPr>
                <w:color w:val="000000"/>
              </w:rPr>
              <w:t>-79</w:t>
            </w:r>
          </w:p>
        </w:tc>
      </w:tr>
      <w:tr w:rsidR="00680664" w:rsidRPr="001A6E5D" w:rsidTr="00B01134">
        <w:trPr>
          <w:trHeight w:val="412"/>
        </w:trPr>
        <w:tc>
          <w:tcPr>
            <w:tcW w:w="1278" w:type="pct"/>
            <w:vMerge/>
          </w:tcPr>
          <w:p w:rsidR="00680664" w:rsidRPr="001A6E5D" w:rsidRDefault="00680664" w:rsidP="009779FB">
            <w:pPr>
              <w:tabs>
                <w:tab w:val="left" w:pos="204"/>
              </w:tabs>
              <w:spacing w:line="240" w:lineRule="atLeast"/>
              <w:ind w:right="-22"/>
              <w:rPr>
                <w:color w:val="000000"/>
              </w:rPr>
            </w:pPr>
          </w:p>
        </w:tc>
        <w:tc>
          <w:tcPr>
            <w:tcW w:w="3049" w:type="pct"/>
          </w:tcPr>
          <w:p w:rsidR="00680664" w:rsidRPr="001A6E5D" w:rsidRDefault="00680664" w:rsidP="009779FB">
            <w:pPr>
              <w:pStyle w:val="ad"/>
              <w:tabs>
                <w:tab w:val="left" w:pos="258"/>
              </w:tabs>
              <w:spacing w:line="240" w:lineRule="atLeast"/>
              <w:ind w:left="0"/>
              <w:rPr>
                <w:color w:val="000000"/>
              </w:rPr>
            </w:pPr>
            <w:r w:rsidRPr="001A6E5D">
              <w:rPr>
                <w:color w:val="000000"/>
              </w:rPr>
              <w:t>Відповідь характеризує уміння застосовувати знання в практичній діяльності, але має певні неточності при реалізації чотирьох вимог</w:t>
            </w:r>
          </w:p>
        </w:tc>
        <w:tc>
          <w:tcPr>
            <w:tcW w:w="673" w:type="pct"/>
          </w:tcPr>
          <w:p w:rsidR="00680664" w:rsidRPr="001A6E5D" w:rsidRDefault="00680664" w:rsidP="00983A8E">
            <w:pPr>
              <w:spacing w:line="240" w:lineRule="atLeast"/>
              <w:jc w:val="center"/>
              <w:rPr>
                <w:color w:val="000000"/>
              </w:rPr>
            </w:pPr>
            <w:r w:rsidRPr="001A6E5D">
              <w:rPr>
                <w:color w:val="000000"/>
              </w:rPr>
              <w:t>70-7</w:t>
            </w:r>
            <w:r>
              <w:rPr>
                <w:color w:val="000000"/>
              </w:rPr>
              <w:t>3</w:t>
            </w:r>
          </w:p>
        </w:tc>
      </w:tr>
      <w:tr w:rsidR="00680664" w:rsidRPr="001A6E5D" w:rsidTr="00B01134">
        <w:tc>
          <w:tcPr>
            <w:tcW w:w="1278" w:type="pct"/>
            <w:vMerge/>
          </w:tcPr>
          <w:p w:rsidR="00680664" w:rsidRPr="001A6E5D" w:rsidRDefault="00680664" w:rsidP="009779FB">
            <w:pPr>
              <w:tabs>
                <w:tab w:val="left" w:pos="204"/>
              </w:tabs>
              <w:spacing w:line="240" w:lineRule="atLeast"/>
              <w:ind w:right="-22"/>
              <w:rPr>
                <w:color w:val="000000"/>
              </w:rPr>
            </w:pPr>
          </w:p>
        </w:tc>
        <w:tc>
          <w:tcPr>
            <w:tcW w:w="3049" w:type="pct"/>
          </w:tcPr>
          <w:p w:rsidR="00680664" w:rsidRPr="001A6E5D" w:rsidRDefault="00680664" w:rsidP="009779FB">
            <w:pPr>
              <w:pStyle w:val="ad"/>
              <w:tabs>
                <w:tab w:val="left" w:pos="258"/>
              </w:tabs>
              <w:spacing w:line="240" w:lineRule="atLeast"/>
              <w:ind w:left="0"/>
              <w:rPr>
                <w:color w:val="000000"/>
              </w:rPr>
            </w:pPr>
            <w:r w:rsidRPr="001A6E5D">
              <w:rPr>
                <w:color w:val="000000"/>
              </w:rPr>
              <w:t>Відповідь характеризує уміння застосовувати знання в практичній діяльності при виконанні завдань за зразком</w:t>
            </w:r>
          </w:p>
        </w:tc>
        <w:tc>
          <w:tcPr>
            <w:tcW w:w="673" w:type="pct"/>
          </w:tcPr>
          <w:p w:rsidR="00680664" w:rsidRPr="001A6E5D" w:rsidRDefault="00680664" w:rsidP="009779FB">
            <w:pPr>
              <w:spacing w:line="240" w:lineRule="atLeast"/>
              <w:jc w:val="center"/>
              <w:rPr>
                <w:color w:val="000000"/>
              </w:rPr>
            </w:pPr>
            <w:r w:rsidRPr="001A6E5D">
              <w:rPr>
                <w:color w:val="000000"/>
              </w:rPr>
              <w:t>65-69</w:t>
            </w:r>
          </w:p>
        </w:tc>
      </w:tr>
      <w:tr w:rsidR="00680664" w:rsidRPr="001A6E5D" w:rsidTr="00B01134">
        <w:tc>
          <w:tcPr>
            <w:tcW w:w="1278" w:type="pct"/>
            <w:vMerge/>
          </w:tcPr>
          <w:p w:rsidR="00680664" w:rsidRPr="001A6E5D" w:rsidRDefault="00680664" w:rsidP="009779FB">
            <w:pPr>
              <w:tabs>
                <w:tab w:val="left" w:pos="204"/>
              </w:tabs>
              <w:spacing w:line="240" w:lineRule="atLeast"/>
              <w:ind w:right="-22"/>
              <w:rPr>
                <w:color w:val="000000"/>
              </w:rPr>
            </w:pPr>
          </w:p>
        </w:tc>
        <w:tc>
          <w:tcPr>
            <w:tcW w:w="3049" w:type="pct"/>
          </w:tcPr>
          <w:p w:rsidR="00680664" w:rsidRPr="001A6E5D" w:rsidRDefault="00680664" w:rsidP="009779FB">
            <w:pPr>
              <w:shd w:val="clear" w:color="auto" w:fill="FFFFFF"/>
              <w:tabs>
                <w:tab w:val="left" w:pos="284"/>
              </w:tabs>
              <w:spacing w:line="240" w:lineRule="atLeast"/>
              <w:rPr>
                <w:color w:val="000000"/>
              </w:rPr>
            </w:pPr>
            <w:r w:rsidRPr="001A6E5D">
              <w:rPr>
                <w:color w:val="000000"/>
              </w:rPr>
              <w:t xml:space="preserve">Відповідь характеризує </w:t>
            </w:r>
            <w:r>
              <w:rPr>
                <w:color w:val="000000"/>
              </w:rPr>
              <w:t xml:space="preserve">уміння </w:t>
            </w:r>
            <w:r w:rsidRPr="001A6E5D">
              <w:rPr>
                <w:color w:val="000000"/>
              </w:rPr>
              <w:t>застосовувати знання при виконанні завдань за зразком, але з неточностями</w:t>
            </w:r>
          </w:p>
        </w:tc>
        <w:tc>
          <w:tcPr>
            <w:tcW w:w="673" w:type="pct"/>
          </w:tcPr>
          <w:p w:rsidR="00680664" w:rsidRPr="001A6E5D" w:rsidRDefault="00680664" w:rsidP="009779FB">
            <w:pPr>
              <w:spacing w:line="240" w:lineRule="atLeast"/>
              <w:jc w:val="center"/>
              <w:rPr>
                <w:color w:val="000000"/>
              </w:rPr>
            </w:pPr>
            <w:r w:rsidRPr="001A6E5D">
              <w:rPr>
                <w:color w:val="000000"/>
              </w:rPr>
              <w:t>60-64</w:t>
            </w:r>
          </w:p>
        </w:tc>
      </w:tr>
      <w:tr w:rsidR="00680664" w:rsidRPr="001A6E5D" w:rsidTr="00B01134">
        <w:trPr>
          <w:trHeight w:val="70"/>
        </w:trPr>
        <w:tc>
          <w:tcPr>
            <w:tcW w:w="1278" w:type="pct"/>
            <w:vMerge/>
          </w:tcPr>
          <w:p w:rsidR="00680664" w:rsidRPr="001A6E5D" w:rsidRDefault="00680664" w:rsidP="009779FB">
            <w:pPr>
              <w:tabs>
                <w:tab w:val="left" w:pos="204"/>
              </w:tabs>
              <w:spacing w:line="240" w:lineRule="atLeast"/>
              <w:ind w:right="-22"/>
              <w:rPr>
                <w:color w:val="000000"/>
              </w:rPr>
            </w:pPr>
          </w:p>
        </w:tc>
        <w:tc>
          <w:tcPr>
            <w:tcW w:w="3049" w:type="pct"/>
          </w:tcPr>
          <w:p w:rsidR="00680664" w:rsidRPr="001A6E5D" w:rsidRDefault="00680664" w:rsidP="009779FB">
            <w:pPr>
              <w:shd w:val="clear" w:color="auto" w:fill="FFFFFF"/>
              <w:tabs>
                <w:tab w:val="left" w:pos="284"/>
              </w:tabs>
              <w:spacing w:line="240" w:lineRule="atLeast"/>
              <w:jc w:val="both"/>
              <w:rPr>
                <w:color w:val="000000"/>
              </w:rPr>
            </w:pPr>
            <w:r>
              <w:rPr>
                <w:color w:val="000000"/>
              </w:rPr>
              <w:t>Р</w:t>
            </w:r>
            <w:r w:rsidRPr="001A6E5D">
              <w:rPr>
                <w:color w:val="000000"/>
              </w:rPr>
              <w:t>івень умінь незадовільний</w:t>
            </w:r>
          </w:p>
        </w:tc>
        <w:tc>
          <w:tcPr>
            <w:tcW w:w="673" w:type="pct"/>
          </w:tcPr>
          <w:p w:rsidR="00680664" w:rsidRPr="001A6E5D" w:rsidRDefault="00680664" w:rsidP="009779FB">
            <w:pPr>
              <w:spacing w:line="240" w:lineRule="atLeast"/>
              <w:jc w:val="center"/>
              <w:rPr>
                <w:color w:val="000000"/>
              </w:rPr>
            </w:pPr>
            <w:r w:rsidRPr="001A6E5D">
              <w:rPr>
                <w:color w:val="000000"/>
              </w:rPr>
              <w:t>&lt;60</w:t>
            </w:r>
          </w:p>
        </w:tc>
      </w:tr>
      <w:tr w:rsidR="00680664" w:rsidRPr="001A6E5D" w:rsidTr="00B01134">
        <w:tc>
          <w:tcPr>
            <w:tcW w:w="5000" w:type="pct"/>
            <w:gridSpan w:val="3"/>
          </w:tcPr>
          <w:p w:rsidR="00680664" w:rsidRPr="001A6E5D" w:rsidRDefault="00680664" w:rsidP="009779FB">
            <w:pPr>
              <w:tabs>
                <w:tab w:val="left" w:pos="204"/>
              </w:tabs>
              <w:spacing w:line="240" w:lineRule="atLeast"/>
              <w:ind w:right="-22"/>
              <w:jc w:val="center"/>
              <w:rPr>
                <w:b/>
                <w:i/>
                <w:color w:val="000000"/>
              </w:rPr>
            </w:pPr>
            <w:r w:rsidRPr="001A6E5D">
              <w:rPr>
                <w:b/>
                <w:i/>
                <w:color w:val="000000"/>
              </w:rPr>
              <w:t>Комунікація</w:t>
            </w:r>
          </w:p>
        </w:tc>
      </w:tr>
      <w:tr w:rsidR="00680664" w:rsidRPr="001A6E5D" w:rsidTr="00B01134">
        <w:tc>
          <w:tcPr>
            <w:tcW w:w="1278" w:type="pct"/>
            <w:vMerge w:val="restart"/>
          </w:tcPr>
          <w:p w:rsidR="00680664" w:rsidRPr="001A6E5D" w:rsidRDefault="00680664" w:rsidP="009779FB">
            <w:pPr>
              <w:widowControl w:val="0"/>
              <w:numPr>
                <w:ilvl w:val="0"/>
                <w:numId w:val="10"/>
              </w:numPr>
              <w:suppressLineNumbers/>
              <w:tabs>
                <w:tab w:val="left" w:pos="156"/>
                <w:tab w:val="left" w:pos="312"/>
              </w:tabs>
              <w:suppressAutoHyphens/>
              <w:spacing w:line="240" w:lineRule="atLeast"/>
              <w:ind w:left="0" w:firstLine="0"/>
              <w:rPr>
                <w:color w:val="000000"/>
              </w:rPr>
            </w:pPr>
            <w:r w:rsidRPr="001A6E5D">
              <w:rPr>
                <w:color w:val="000000"/>
              </w:rPr>
              <w:t>зрозуміле і недвозначне донесення власних висновків, а також знань та пояснень, що їх обґрунтовують, до фахівців і нефахівців, зокрема до осіб, які навчаються;</w:t>
            </w:r>
          </w:p>
          <w:p w:rsidR="00680664" w:rsidRPr="001A6E5D" w:rsidRDefault="00680664" w:rsidP="009779FB">
            <w:pPr>
              <w:numPr>
                <w:ilvl w:val="0"/>
                <w:numId w:val="10"/>
              </w:numPr>
              <w:tabs>
                <w:tab w:val="left" w:pos="276"/>
              </w:tabs>
              <w:spacing w:line="240" w:lineRule="atLeast"/>
              <w:ind w:left="0" w:firstLine="0"/>
              <w:rPr>
                <w:b/>
                <w:i/>
                <w:color w:val="000000"/>
              </w:rPr>
            </w:pPr>
            <w:r w:rsidRPr="001A6E5D">
              <w:rPr>
                <w:color w:val="000000"/>
              </w:rPr>
              <w:t>використання іноземних мов у професійній діяльності</w:t>
            </w:r>
          </w:p>
        </w:tc>
        <w:tc>
          <w:tcPr>
            <w:tcW w:w="3049" w:type="pct"/>
          </w:tcPr>
          <w:p w:rsidR="00680664" w:rsidRPr="001A6E5D" w:rsidRDefault="00680664" w:rsidP="009779FB">
            <w:pPr>
              <w:pStyle w:val="ad"/>
              <w:tabs>
                <w:tab w:val="left" w:pos="258"/>
              </w:tabs>
              <w:spacing w:line="240" w:lineRule="atLeast"/>
              <w:ind w:left="0"/>
              <w:rPr>
                <w:color w:val="000000"/>
              </w:rPr>
            </w:pPr>
            <w:r w:rsidRPr="001A6E5D">
              <w:rPr>
                <w:color w:val="000000"/>
              </w:rPr>
              <w:t>Зрозумілість відповіді (доповіді). Мова:</w:t>
            </w:r>
          </w:p>
          <w:p w:rsidR="00680664" w:rsidRPr="001A6E5D" w:rsidRDefault="00680664" w:rsidP="009779FB">
            <w:pPr>
              <w:pStyle w:val="ad"/>
              <w:numPr>
                <w:ilvl w:val="0"/>
                <w:numId w:val="12"/>
              </w:numPr>
              <w:tabs>
                <w:tab w:val="left" w:pos="258"/>
              </w:tabs>
              <w:spacing w:line="240" w:lineRule="atLeast"/>
              <w:ind w:left="0" w:firstLine="0"/>
              <w:rPr>
                <w:color w:val="000000"/>
              </w:rPr>
            </w:pPr>
            <w:r w:rsidRPr="001A6E5D">
              <w:rPr>
                <w:color w:val="000000"/>
              </w:rPr>
              <w:t>правильна;</w:t>
            </w:r>
          </w:p>
          <w:p w:rsidR="00680664" w:rsidRPr="001A6E5D" w:rsidRDefault="00680664" w:rsidP="009779FB">
            <w:pPr>
              <w:pStyle w:val="ad"/>
              <w:numPr>
                <w:ilvl w:val="0"/>
                <w:numId w:val="12"/>
              </w:numPr>
              <w:tabs>
                <w:tab w:val="left" w:pos="258"/>
              </w:tabs>
              <w:spacing w:line="240" w:lineRule="atLeast"/>
              <w:ind w:left="0" w:firstLine="0"/>
              <w:rPr>
                <w:color w:val="000000"/>
              </w:rPr>
            </w:pPr>
            <w:r w:rsidRPr="001A6E5D">
              <w:rPr>
                <w:color w:val="000000"/>
              </w:rPr>
              <w:t>чиста;</w:t>
            </w:r>
          </w:p>
          <w:p w:rsidR="00680664" w:rsidRPr="001A6E5D" w:rsidRDefault="00680664" w:rsidP="009779FB">
            <w:pPr>
              <w:pStyle w:val="ad"/>
              <w:numPr>
                <w:ilvl w:val="0"/>
                <w:numId w:val="12"/>
              </w:numPr>
              <w:tabs>
                <w:tab w:val="left" w:pos="258"/>
              </w:tabs>
              <w:spacing w:line="240" w:lineRule="atLeast"/>
              <w:ind w:left="0" w:firstLine="0"/>
              <w:rPr>
                <w:color w:val="000000"/>
              </w:rPr>
            </w:pPr>
            <w:r w:rsidRPr="001A6E5D">
              <w:rPr>
                <w:color w:val="000000"/>
              </w:rPr>
              <w:t>ясна;</w:t>
            </w:r>
          </w:p>
          <w:p w:rsidR="00680664" w:rsidRPr="001A6E5D" w:rsidRDefault="00680664" w:rsidP="009779FB">
            <w:pPr>
              <w:pStyle w:val="ad"/>
              <w:numPr>
                <w:ilvl w:val="0"/>
                <w:numId w:val="12"/>
              </w:numPr>
              <w:tabs>
                <w:tab w:val="left" w:pos="258"/>
              </w:tabs>
              <w:spacing w:line="240" w:lineRule="atLeast"/>
              <w:ind w:left="0" w:firstLine="0"/>
              <w:rPr>
                <w:color w:val="000000"/>
              </w:rPr>
            </w:pPr>
            <w:r w:rsidRPr="001A6E5D">
              <w:rPr>
                <w:color w:val="000000"/>
              </w:rPr>
              <w:t>точна;</w:t>
            </w:r>
          </w:p>
          <w:p w:rsidR="00680664" w:rsidRPr="001A6E5D" w:rsidRDefault="00680664" w:rsidP="009779FB">
            <w:pPr>
              <w:pStyle w:val="ad"/>
              <w:numPr>
                <w:ilvl w:val="0"/>
                <w:numId w:val="12"/>
              </w:numPr>
              <w:tabs>
                <w:tab w:val="left" w:pos="258"/>
              </w:tabs>
              <w:spacing w:line="240" w:lineRule="atLeast"/>
              <w:ind w:left="0" w:firstLine="0"/>
              <w:rPr>
                <w:color w:val="000000"/>
              </w:rPr>
            </w:pPr>
            <w:r w:rsidRPr="001A6E5D">
              <w:rPr>
                <w:color w:val="000000"/>
              </w:rPr>
              <w:t>логічна;</w:t>
            </w:r>
          </w:p>
          <w:p w:rsidR="00680664" w:rsidRPr="001A6E5D" w:rsidRDefault="00680664" w:rsidP="009779FB">
            <w:pPr>
              <w:pStyle w:val="ad"/>
              <w:numPr>
                <w:ilvl w:val="0"/>
                <w:numId w:val="12"/>
              </w:numPr>
              <w:tabs>
                <w:tab w:val="left" w:pos="258"/>
              </w:tabs>
              <w:spacing w:line="240" w:lineRule="atLeast"/>
              <w:ind w:left="0" w:firstLine="0"/>
              <w:rPr>
                <w:color w:val="000000"/>
              </w:rPr>
            </w:pPr>
            <w:r w:rsidRPr="001A6E5D">
              <w:rPr>
                <w:color w:val="000000"/>
              </w:rPr>
              <w:t>виразна;</w:t>
            </w:r>
          </w:p>
          <w:p w:rsidR="00680664" w:rsidRPr="001A6E5D" w:rsidRDefault="00680664" w:rsidP="009779FB">
            <w:pPr>
              <w:pStyle w:val="ad"/>
              <w:numPr>
                <w:ilvl w:val="0"/>
                <w:numId w:val="12"/>
              </w:numPr>
              <w:tabs>
                <w:tab w:val="left" w:pos="258"/>
              </w:tabs>
              <w:spacing w:line="240" w:lineRule="atLeast"/>
              <w:ind w:left="0" w:firstLine="0"/>
              <w:rPr>
                <w:color w:val="000000"/>
              </w:rPr>
            </w:pPr>
            <w:r w:rsidRPr="001A6E5D">
              <w:rPr>
                <w:color w:val="000000"/>
              </w:rPr>
              <w:t>лаконічна.</w:t>
            </w:r>
          </w:p>
          <w:p w:rsidR="00680664" w:rsidRPr="001A6E5D" w:rsidRDefault="00680664" w:rsidP="009779FB">
            <w:pPr>
              <w:pStyle w:val="ad"/>
              <w:tabs>
                <w:tab w:val="left" w:pos="258"/>
              </w:tabs>
              <w:spacing w:line="240" w:lineRule="atLeast"/>
              <w:ind w:left="0"/>
              <w:rPr>
                <w:color w:val="000000"/>
              </w:rPr>
            </w:pPr>
            <w:r w:rsidRPr="001A6E5D">
              <w:rPr>
                <w:color w:val="000000"/>
              </w:rPr>
              <w:t>Комунікаційна стратегія:</w:t>
            </w:r>
          </w:p>
          <w:p w:rsidR="00680664" w:rsidRPr="001A6E5D" w:rsidRDefault="00680664" w:rsidP="009779FB">
            <w:pPr>
              <w:pStyle w:val="ad"/>
              <w:numPr>
                <w:ilvl w:val="0"/>
                <w:numId w:val="12"/>
              </w:numPr>
              <w:tabs>
                <w:tab w:val="left" w:pos="258"/>
              </w:tabs>
              <w:spacing w:line="240" w:lineRule="atLeast"/>
              <w:ind w:left="0" w:firstLine="0"/>
              <w:rPr>
                <w:color w:val="000000"/>
              </w:rPr>
            </w:pPr>
            <w:r w:rsidRPr="001A6E5D">
              <w:rPr>
                <w:color w:val="000000"/>
              </w:rPr>
              <w:t>послідовний і несуперечливий розвиток думки;</w:t>
            </w:r>
          </w:p>
          <w:p w:rsidR="00680664" w:rsidRPr="001A6E5D" w:rsidRDefault="00680664" w:rsidP="009779FB">
            <w:pPr>
              <w:pStyle w:val="ad"/>
              <w:numPr>
                <w:ilvl w:val="0"/>
                <w:numId w:val="12"/>
              </w:numPr>
              <w:tabs>
                <w:tab w:val="left" w:pos="258"/>
              </w:tabs>
              <w:spacing w:line="240" w:lineRule="atLeast"/>
              <w:ind w:left="0" w:firstLine="0"/>
              <w:rPr>
                <w:color w:val="000000"/>
              </w:rPr>
            </w:pPr>
            <w:r w:rsidRPr="001A6E5D">
              <w:rPr>
                <w:color w:val="000000"/>
              </w:rPr>
              <w:t>наявність логічних власних суджень;</w:t>
            </w:r>
          </w:p>
          <w:p w:rsidR="00680664" w:rsidRPr="001A6E5D" w:rsidRDefault="00680664" w:rsidP="009779FB">
            <w:pPr>
              <w:pStyle w:val="ad"/>
              <w:numPr>
                <w:ilvl w:val="0"/>
                <w:numId w:val="12"/>
              </w:numPr>
              <w:tabs>
                <w:tab w:val="left" w:pos="258"/>
              </w:tabs>
              <w:spacing w:line="240" w:lineRule="atLeast"/>
              <w:ind w:left="0" w:firstLine="0"/>
              <w:rPr>
                <w:color w:val="000000"/>
              </w:rPr>
            </w:pPr>
            <w:r w:rsidRPr="001A6E5D">
              <w:rPr>
                <w:color w:val="000000"/>
              </w:rPr>
              <w:t>доречна аргументації та її відповідність відстоюваним положенням;</w:t>
            </w:r>
          </w:p>
          <w:p w:rsidR="00680664" w:rsidRPr="001A6E5D" w:rsidRDefault="00680664" w:rsidP="009779FB">
            <w:pPr>
              <w:pStyle w:val="ad"/>
              <w:numPr>
                <w:ilvl w:val="0"/>
                <w:numId w:val="12"/>
              </w:numPr>
              <w:tabs>
                <w:tab w:val="left" w:pos="258"/>
              </w:tabs>
              <w:spacing w:line="240" w:lineRule="atLeast"/>
              <w:ind w:left="0" w:firstLine="0"/>
              <w:rPr>
                <w:color w:val="000000"/>
              </w:rPr>
            </w:pPr>
            <w:r w:rsidRPr="001A6E5D">
              <w:rPr>
                <w:color w:val="000000"/>
              </w:rPr>
              <w:t>правильна структура відповіді (доповіді);</w:t>
            </w:r>
          </w:p>
          <w:p w:rsidR="00680664" w:rsidRPr="001A6E5D" w:rsidRDefault="00680664" w:rsidP="009779FB">
            <w:pPr>
              <w:pStyle w:val="ad"/>
              <w:numPr>
                <w:ilvl w:val="0"/>
                <w:numId w:val="12"/>
              </w:numPr>
              <w:tabs>
                <w:tab w:val="left" w:pos="258"/>
              </w:tabs>
              <w:spacing w:line="240" w:lineRule="atLeast"/>
              <w:ind w:left="0" w:firstLine="0"/>
              <w:rPr>
                <w:color w:val="000000"/>
              </w:rPr>
            </w:pPr>
            <w:r w:rsidRPr="001A6E5D">
              <w:rPr>
                <w:color w:val="000000"/>
              </w:rPr>
              <w:t>правильність відповідей на запитання;</w:t>
            </w:r>
          </w:p>
          <w:p w:rsidR="00680664" w:rsidRPr="001A6E5D" w:rsidRDefault="00680664" w:rsidP="009779FB">
            <w:pPr>
              <w:pStyle w:val="ad"/>
              <w:numPr>
                <w:ilvl w:val="0"/>
                <w:numId w:val="12"/>
              </w:numPr>
              <w:tabs>
                <w:tab w:val="left" w:pos="258"/>
              </w:tabs>
              <w:spacing w:line="240" w:lineRule="atLeast"/>
              <w:ind w:left="0" w:firstLine="0"/>
              <w:rPr>
                <w:color w:val="000000"/>
              </w:rPr>
            </w:pPr>
            <w:r w:rsidRPr="001A6E5D">
              <w:rPr>
                <w:color w:val="000000"/>
              </w:rPr>
              <w:lastRenderedPageBreak/>
              <w:t>доречна техніка відповідей на запитання;</w:t>
            </w:r>
          </w:p>
          <w:p w:rsidR="00680664" w:rsidRPr="001A6E5D" w:rsidRDefault="00680664" w:rsidP="009779FB">
            <w:pPr>
              <w:pStyle w:val="ad"/>
              <w:numPr>
                <w:ilvl w:val="0"/>
                <w:numId w:val="12"/>
              </w:numPr>
              <w:tabs>
                <w:tab w:val="left" w:pos="258"/>
              </w:tabs>
              <w:spacing w:line="240" w:lineRule="atLeast"/>
              <w:ind w:left="0" w:firstLine="0"/>
              <w:rPr>
                <w:color w:val="000000"/>
              </w:rPr>
            </w:pPr>
            <w:r w:rsidRPr="001A6E5D">
              <w:rPr>
                <w:color w:val="000000"/>
              </w:rPr>
              <w:t>здатність робити висновки та формулювати пропозиції;</w:t>
            </w:r>
          </w:p>
          <w:p w:rsidR="00680664" w:rsidRPr="001A6E5D" w:rsidRDefault="00680664" w:rsidP="009779FB">
            <w:pPr>
              <w:pStyle w:val="ad"/>
              <w:numPr>
                <w:ilvl w:val="0"/>
                <w:numId w:val="12"/>
              </w:numPr>
              <w:tabs>
                <w:tab w:val="left" w:pos="258"/>
              </w:tabs>
              <w:spacing w:line="240" w:lineRule="atLeast"/>
              <w:ind w:left="0" w:firstLine="0"/>
              <w:rPr>
                <w:color w:val="000000"/>
              </w:rPr>
            </w:pPr>
            <w:r w:rsidRPr="001A6E5D">
              <w:rPr>
                <w:color w:val="000000"/>
              </w:rPr>
              <w:t>використання іноземних мов у професійній діяльності</w:t>
            </w:r>
          </w:p>
        </w:tc>
        <w:tc>
          <w:tcPr>
            <w:tcW w:w="673" w:type="pct"/>
          </w:tcPr>
          <w:p w:rsidR="00680664" w:rsidRPr="001A6E5D" w:rsidRDefault="00680664" w:rsidP="009779FB">
            <w:pPr>
              <w:spacing w:line="240" w:lineRule="atLeast"/>
              <w:jc w:val="center"/>
              <w:rPr>
                <w:color w:val="000000"/>
              </w:rPr>
            </w:pPr>
            <w:r w:rsidRPr="001A6E5D">
              <w:rPr>
                <w:color w:val="000000"/>
              </w:rPr>
              <w:lastRenderedPageBreak/>
              <w:t>95-100</w:t>
            </w:r>
          </w:p>
        </w:tc>
      </w:tr>
      <w:tr w:rsidR="00680664" w:rsidRPr="001A6E5D" w:rsidTr="00B01134">
        <w:tc>
          <w:tcPr>
            <w:tcW w:w="1278" w:type="pct"/>
            <w:vMerge/>
          </w:tcPr>
          <w:p w:rsidR="00680664" w:rsidRPr="001A6E5D" w:rsidRDefault="00680664" w:rsidP="009779FB">
            <w:pPr>
              <w:tabs>
                <w:tab w:val="left" w:pos="204"/>
              </w:tabs>
              <w:spacing w:line="240" w:lineRule="atLeast"/>
              <w:ind w:right="-22"/>
              <w:rPr>
                <w:color w:val="000000"/>
              </w:rPr>
            </w:pPr>
          </w:p>
        </w:tc>
        <w:tc>
          <w:tcPr>
            <w:tcW w:w="3049" w:type="pct"/>
          </w:tcPr>
          <w:p w:rsidR="00680664" w:rsidRPr="001A6E5D" w:rsidRDefault="00680664" w:rsidP="009779FB">
            <w:pPr>
              <w:tabs>
                <w:tab w:val="left" w:pos="258"/>
              </w:tabs>
              <w:spacing w:line="240" w:lineRule="atLeast"/>
              <w:rPr>
                <w:color w:val="000000"/>
              </w:rPr>
            </w:pPr>
            <w:r w:rsidRPr="001A6E5D">
              <w:rPr>
                <w:color w:val="000000"/>
              </w:rPr>
              <w:t xml:space="preserve">Достатня зрозумілість відповіді (доповіді) </w:t>
            </w:r>
            <w:r>
              <w:rPr>
                <w:color w:val="000000"/>
              </w:rPr>
              <w:t>та д</w:t>
            </w:r>
            <w:r w:rsidRPr="001A6E5D">
              <w:rPr>
                <w:color w:val="000000"/>
              </w:rPr>
              <w:t>оречна комунікаційна стратегія з незначними хибами</w:t>
            </w:r>
          </w:p>
        </w:tc>
        <w:tc>
          <w:tcPr>
            <w:tcW w:w="673" w:type="pct"/>
          </w:tcPr>
          <w:p w:rsidR="00680664" w:rsidRPr="001A6E5D" w:rsidRDefault="00680664" w:rsidP="009779FB">
            <w:pPr>
              <w:pStyle w:val="ad"/>
              <w:spacing w:line="240" w:lineRule="atLeast"/>
              <w:ind w:left="0"/>
              <w:jc w:val="center"/>
              <w:rPr>
                <w:color w:val="000000"/>
              </w:rPr>
            </w:pPr>
            <w:r w:rsidRPr="001A6E5D">
              <w:rPr>
                <w:color w:val="000000"/>
              </w:rPr>
              <w:t>90-94</w:t>
            </w:r>
          </w:p>
        </w:tc>
      </w:tr>
      <w:tr w:rsidR="00680664" w:rsidRPr="001A6E5D" w:rsidTr="00B01134">
        <w:tc>
          <w:tcPr>
            <w:tcW w:w="1278" w:type="pct"/>
            <w:vMerge/>
          </w:tcPr>
          <w:p w:rsidR="00680664" w:rsidRPr="001A6E5D" w:rsidRDefault="00680664" w:rsidP="009779FB">
            <w:pPr>
              <w:tabs>
                <w:tab w:val="left" w:pos="204"/>
              </w:tabs>
              <w:spacing w:line="240" w:lineRule="atLeast"/>
              <w:ind w:right="-22"/>
              <w:rPr>
                <w:color w:val="000000"/>
              </w:rPr>
            </w:pPr>
          </w:p>
        </w:tc>
        <w:tc>
          <w:tcPr>
            <w:tcW w:w="3049" w:type="pct"/>
          </w:tcPr>
          <w:p w:rsidR="00680664" w:rsidRPr="001A6E5D" w:rsidRDefault="00680664" w:rsidP="009779FB">
            <w:pPr>
              <w:tabs>
                <w:tab w:val="left" w:pos="258"/>
              </w:tabs>
              <w:spacing w:line="240" w:lineRule="atLeast"/>
              <w:rPr>
                <w:color w:val="000000"/>
              </w:rPr>
            </w:pPr>
            <w:r w:rsidRPr="001A6E5D">
              <w:rPr>
                <w:color w:val="000000"/>
              </w:rPr>
              <w:t>Добра зрозумілість відповіді (доповіді) та доречна комунікаційна стратегія (сумарно не реалізовано три вимоги)</w:t>
            </w:r>
          </w:p>
        </w:tc>
        <w:tc>
          <w:tcPr>
            <w:tcW w:w="673" w:type="pct"/>
          </w:tcPr>
          <w:p w:rsidR="00680664" w:rsidRPr="001A6E5D" w:rsidRDefault="00680664" w:rsidP="009779FB">
            <w:pPr>
              <w:spacing w:line="240" w:lineRule="atLeast"/>
              <w:jc w:val="center"/>
              <w:rPr>
                <w:color w:val="000000"/>
              </w:rPr>
            </w:pPr>
            <w:r w:rsidRPr="001A6E5D">
              <w:rPr>
                <w:color w:val="000000"/>
              </w:rPr>
              <w:t>85-89</w:t>
            </w:r>
          </w:p>
        </w:tc>
      </w:tr>
      <w:tr w:rsidR="00680664" w:rsidRPr="001A6E5D" w:rsidTr="00B01134">
        <w:trPr>
          <w:trHeight w:val="267"/>
        </w:trPr>
        <w:tc>
          <w:tcPr>
            <w:tcW w:w="1278" w:type="pct"/>
            <w:vMerge/>
          </w:tcPr>
          <w:p w:rsidR="00680664" w:rsidRPr="001A6E5D" w:rsidRDefault="00680664" w:rsidP="009779FB">
            <w:pPr>
              <w:tabs>
                <w:tab w:val="left" w:pos="204"/>
              </w:tabs>
              <w:spacing w:line="240" w:lineRule="atLeast"/>
              <w:ind w:right="-22"/>
              <w:rPr>
                <w:color w:val="000000"/>
              </w:rPr>
            </w:pPr>
          </w:p>
        </w:tc>
        <w:tc>
          <w:tcPr>
            <w:tcW w:w="3049" w:type="pct"/>
          </w:tcPr>
          <w:p w:rsidR="00680664" w:rsidRPr="001A6E5D" w:rsidRDefault="00680664" w:rsidP="009779FB">
            <w:pPr>
              <w:tabs>
                <w:tab w:val="left" w:pos="258"/>
              </w:tabs>
              <w:spacing w:line="240" w:lineRule="atLeast"/>
              <w:rPr>
                <w:color w:val="000000"/>
              </w:rPr>
            </w:pPr>
            <w:r w:rsidRPr="001A6E5D">
              <w:rPr>
                <w:color w:val="000000"/>
              </w:rPr>
              <w:t>Добра зрозумілість відповіді (доповіді) та доречна комунікаційна стратегія (сумарно не реалізовано чотири вимоги)</w:t>
            </w:r>
          </w:p>
        </w:tc>
        <w:tc>
          <w:tcPr>
            <w:tcW w:w="673" w:type="pct"/>
          </w:tcPr>
          <w:p w:rsidR="00680664" w:rsidRPr="001A6E5D" w:rsidRDefault="00680664" w:rsidP="009779FB">
            <w:pPr>
              <w:spacing w:line="240" w:lineRule="atLeast"/>
              <w:jc w:val="center"/>
              <w:rPr>
                <w:color w:val="000000"/>
              </w:rPr>
            </w:pPr>
            <w:r w:rsidRPr="001A6E5D">
              <w:rPr>
                <w:color w:val="000000"/>
              </w:rPr>
              <w:t>80-84</w:t>
            </w:r>
          </w:p>
        </w:tc>
      </w:tr>
      <w:tr w:rsidR="00680664" w:rsidRPr="001A6E5D" w:rsidTr="00B01134">
        <w:trPr>
          <w:trHeight w:val="412"/>
        </w:trPr>
        <w:tc>
          <w:tcPr>
            <w:tcW w:w="1278" w:type="pct"/>
            <w:vMerge/>
          </w:tcPr>
          <w:p w:rsidR="00680664" w:rsidRPr="001A6E5D" w:rsidRDefault="00680664" w:rsidP="009779FB">
            <w:pPr>
              <w:tabs>
                <w:tab w:val="left" w:pos="204"/>
              </w:tabs>
              <w:spacing w:line="240" w:lineRule="atLeast"/>
              <w:ind w:right="-22"/>
              <w:rPr>
                <w:color w:val="000000"/>
              </w:rPr>
            </w:pPr>
          </w:p>
        </w:tc>
        <w:tc>
          <w:tcPr>
            <w:tcW w:w="3049" w:type="pct"/>
          </w:tcPr>
          <w:p w:rsidR="00680664" w:rsidRPr="001A6E5D" w:rsidRDefault="00680664" w:rsidP="009779FB">
            <w:pPr>
              <w:tabs>
                <w:tab w:val="left" w:pos="258"/>
              </w:tabs>
              <w:spacing w:line="240" w:lineRule="atLeast"/>
              <w:rPr>
                <w:color w:val="000000"/>
              </w:rPr>
            </w:pPr>
            <w:r w:rsidRPr="001A6E5D">
              <w:rPr>
                <w:color w:val="000000"/>
              </w:rPr>
              <w:t>Добра зрозумілість відповіді (доповіді) та доречна комунікаційна стратегія (сумарно не реалізовано п’ять вимог)</w:t>
            </w:r>
          </w:p>
        </w:tc>
        <w:tc>
          <w:tcPr>
            <w:tcW w:w="673" w:type="pct"/>
          </w:tcPr>
          <w:p w:rsidR="00680664" w:rsidRPr="001A6E5D" w:rsidRDefault="00680664" w:rsidP="00983A8E">
            <w:pPr>
              <w:spacing w:line="240" w:lineRule="atLeast"/>
              <w:jc w:val="center"/>
              <w:rPr>
                <w:color w:val="000000"/>
              </w:rPr>
            </w:pPr>
            <w:r w:rsidRPr="001A6E5D">
              <w:rPr>
                <w:color w:val="000000"/>
              </w:rPr>
              <w:t>7</w:t>
            </w:r>
            <w:r>
              <w:rPr>
                <w:color w:val="000000"/>
              </w:rPr>
              <w:t>4</w:t>
            </w:r>
            <w:r w:rsidRPr="001A6E5D">
              <w:rPr>
                <w:color w:val="000000"/>
              </w:rPr>
              <w:t>-79</w:t>
            </w:r>
          </w:p>
        </w:tc>
      </w:tr>
      <w:tr w:rsidR="00680664" w:rsidRPr="001A6E5D" w:rsidTr="00B01134">
        <w:tc>
          <w:tcPr>
            <w:tcW w:w="1278" w:type="pct"/>
            <w:vMerge/>
          </w:tcPr>
          <w:p w:rsidR="00680664" w:rsidRPr="001A6E5D" w:rsidRDefault="00680664" w:rsidP="009779FB">
            <w:pPr>
              <w:tabs>
                <w:tab w:val="left" w:pos="204"/>
              </w:tabs>
              <w:spacing w:line="240" w:lineRule="atLeast"/>
              <w:ind w:right="-22"/>
              <w:rPr>
                <w:color w:val="000000"/>
              </w:rPr>
            </w:pPr>
          </w:p>
        </w:tc>
        <w:tc>
          <w:tcPr>
            <w:tcW w:w="3049" w:type="pct"/>
          </w:tcPr>
          <w:p w:rsidR="00680664" w:rsidRPr="001A6E5D" w:rsidRDefault="00680664" w:rsidP="009779FB">
            <w:pPr>
              <w:tabs>
                <w:tab w:val="left" w:pos="258"/>
              </w:tabs>
              <w:spacing w:line="240" w:lineRule="atLeast"/>
              <w:rPr>
                <w:color w:val="000000"/>
              </w:rPr>
            </w:pPr>
            <w:r w:rsidRPr="001A6E5D">
              <w:rPr>
                <w:color w:val="000000"/>
              </w:rPr>
              <w:t>Задовільна зрозумілість відповіді (доповіді) та доречна комунікаційна стратегія (сумарно не реалізовано сім вимог)</w:t>
            </w:r>
          </w:p>
        </w:tc>
        <w:tc>
          <w:tcPr>
            <w:tcW w:w="673" w:type="pct"/>
          </w:tcPr>
          <w:p w:rsidR="00680664" w:rsidRPr="001A6E5D" w:rsidRDefault="00680664" w:rsidP="00983A8E">
            <w:pPr>
              <w:spacing w:line="240" w:lineRule="atLeast"/>
              <w:jc w:val="center"/>
              <w:rPr>
                <w:color w:val="000000"/>
              </w:rPr>
            </w:pPr>
            <w:r w:rsidRPr="001A6E5D">
              <w:rPr>
                <w:color w:val="000000"/>
              </w:rPr>
              <w:t>70-7</w:t>
            </w:r>
            <w:r>
              <w:rPr>
                <w:color w:val="000000"/>
              </w:rPr>
              <w:t>3</w:t>
            </w:r>
          </w:p>
        </w:tc>
      </w:tr>
      <w:tr w:rsidR="00680664" w:rsidRPr="001A6E5D" w:rsidTr="00B01134">
        <w:tc>
          <w:tcPr>
            <w:tcW w:w="1278" w:type="pct"/>
            <w:vMerge/>
          </w:tcPr>
          <w:p w:rsidR="00680664" w:rsidRPr="001A6E5D" w:rsidRDefault="00680664" w:rsidP="009779FB">
            <w:pPr>
              <w:tabs>
                <w:tab w:val="left" w:pos="204"/>
              </w:tabs>
              <w:spacing w:line="240" w:lineRule="atLeast"/>
              <w:ind w:right="-22"/>
              <w:rPr>
                <w:color w:val="000000"/>
              </w:rPr>
            </w:pPr>
          </w:p>
        </w:tc>
        <w:tc>
          <w:tcPr>
            <w:tcW w:w="3049" w:type="pct"/>
          </w:tcPr>
          <w:p w:rsidR="00680664" w:rsidRPr="001A6E5D" w:rsidRDefault="00680664" w:rsidP="009779FB">
            <w:pPr>
              <w:tabs>
                <w:tab w:val="left" w:pos="258"/>
              </w:tabs>
              <w:spacing w:line="240" w:lineRule="atLeast"/>
              <w:rPr>
                <w:color w:val="000000"/>
              </w:rPr>
            </w:pPr>
            <w:r w:rsidRPr="001A6E5D">
              <w:rPr>
                <w:color w:val="000000"/>
              </w:rPr>
              <w:t>Задовільна зрозумілість відповіді (доповіді) та комунікаційна стратегія з хибами (сумарно не реалізовано дев’ять вимог)</w:t>
            </w:r>
          </w:p>
        </w:tc>
        <w:tc>
          <w:tcPr>
            <w:tcW w:w="673" w:type="pct"/>
          </w:tcPr>
          <w:p w:rsidR="00680664" w:rsidRPr="001A6E5D" w:rsidRDefault="00680664" w:rsidP="009779FB">
            <w:pPr>
              <w:spacing w:line="240" w:lineRule="atLeast"/>
              <w:jc w:val="center"/>
              <w:rPr>
                <w:color w:val="000000"/>
              </w:rPr>
            </w:pPr>
            <w:r w:rsidRPr="001A6E5D">
              <w:rPr>
                <w:color w:val="000000"/>
              </w:rPr>
              <w:t>65-69</w:t>
            </w:r>
          </w:p>
        </w:tc>
      </w:tr>
      <w:tr w:rsidR="00680664" w:rsidRPr="001A6E5D" w:rsidTr="00B01134">
        <w:tc>
          <w:tcPr>
            <w:tcW w:w="1278" w:type="pct"/>
            <w:vMerge/>
          </w:tcPr>
          <w:p w:rsidR="00680664" w:rsidRPr="001A6E5D" w:rsidRDefault="00680664" w:rsidP="009779FB">
            <w:pPr>
              <w:tabs>
                <w:tab w:val="left" w:pos="204"/>
              </w:tabs>
              <w:spacing w:line="240" w:lineRule="atLeast"/>
              <w:ind w:right="-22"/>
              <w:rPr>
                <w:color w:val="000000"/>
              </w:rPr>
            </w:pPr>
          </w:p>
        </w:tc>
        <w:tc>
          <w:tcPr>
            <w:tcW w:w="3049" w:type="pct"/>
          </w:tcPr>
          <w:p w:rsidR="00680664" w:rsidRPr="001A6E5D" w:rsidRDefault="00680664" w:rsidP="009779FB">
            <w:pPr>
              <w:tabs>
                <w:tab w:val="left" w:pos="258"/>
              </w:tabs>
              <w:spacing w:line="240" w:lineRule="atLeast"/>
              <w:rPr>
                <w:color w:val="000000"/>
              </w:rPr>
            </w:pPr>
            <w:r w:rsidRPr="001A6E5D">
              <w:rPr>
                <w:color w:val="000000"/>
              </w:rPr>
              <w:t>Задовільна зрозумілість відповіді (доповіді) та комунікаційна стратегія з хибами (сумарно не реалізовано 10 вимог)</w:t>
            </w:r>
          </w:p>
        </w:tc>
        <w:tc>
          <w:tcPr>
            <w:tcW w:w="673" w:type="pct"/>
          </w:tcPr>
          <w:p w:rsidR="00680664" w:rsidRPr="001A6E5D" w:rsidRDefault="00680664" w:rsidP="009779FB">
            <w:pPr>
              <w:spacing w:line="240" w:lineRule="atLeast"/>
              <w:jc w:val="center"/>
              <w:rPr>
                <w:color w:val="000000"/>
              </w:rPr>
            </w:pPr>
            <w:r w:rsidRPr="001A6E5D">
              <w:rPr>
                <w:color w:val="000000"/>
              </w:rPr>
              <w:t>60-64</w:t>
            </w:r>
          </w:p>
        </w:tc>
      </w:tr>
      <w:tr w:rsidR="00680664" w:rsidRPr="001A6E5D" w:rsidTr="00B01134">
        <w:trPr>
          <w:trHeight w:val="190"/>
        </w:trPr>
        <w:tc>
          <w:tcPr>
            <w:tcW w:w="1278" w:type="pct"/>
            <w:vMerge/>
          </w:tcPr>
          <w:p w:rsidR="00680664" w:rsidRPr="001A6E5D" w:rsidRDefault="00680664" w:rsidP="009779FB">
            <w:pPr>
              <w:tabs>
                <w:tab w:val="left" w:pos="204"/>
              </w:tabs>
              <w:spacing w:line="240" w:lineRule="atLeast"/>
              <w:ind w:right="-22"/>
              <w:rPr>
                <w:color w:val="000000"/>
              </w:rPr>
            </w:pPr>
          </w:p>
        </w:tc>
        <w:tc>
          <w:tcPr>
            <w:tcW w:w="3049" w:type="pct"/>
          </w:tcPr>
          <w:p w:rsidR="00680664" w:rsidRPr="001A6E5D" w:rsidRDefault="00680664" w:rsidP="009779FB">
            <w:pPr>
              <w:spacing w:line="240" w:lineRule="atLeast"/>
              <w:rPr>
                <w:color w:val="000000"/>
              </w:rPr>
            </w:pPr>
            <w:r w:rsidRPr="001A6E5D">
              <w:rPr>
                <w:color w:val="000000"/>
              </w:rPr>
              <w:t>Рівень комунікації незадовільний</w:t>
            </w:r>
          </w:p>
        </w:tc>
        <w:tc>
          <w:tcPr>
            <w:tcW w:w="673" w:type="pct"/>
          </w:tcPr>
          <w:p w:rsidR="00680664" w:rsidRPr="001A6E5D" w:rsidRDefault="00680664" w:rsidP="009779FB">
            <w:pPr>
              <w:tabs>
                <w:tab w:val="left" w:pos="204"/>
              </w:tabs>
              <w:spacing w:line="240" w:lineRule="atLeast"/>
              <w:ind w:right="-22"/>
              <w:jc w:val="center"/>
              <w:rPr>
                <w:b/>
                <w:i/>
                <w:color w:val="000000"/>
              </w:rPr>
            </w:pPr>
            <w:r w:rsidRPr="001A6E5D">
              <w:rPr>
                <w:color w:val="000000"/>
              </w:rPr>
              <w:t>&lt;60</w:t>
            </w:r>
          </w:p>
        </w:tc>
      </w:tr>
      <w:tr w:rsidR="00680664" w:rsidRPr="001A6E5D" w:rsidTr="00B01134">
        <w:tc>
          <w:tcPr>
            <w:tcW w:w="5000" w:type="pct"/>
            <w:gridSpan w:val="3"/>
          </w:tcPr>
          <w:p w:rsidR="00680664" w:rsidRPr="001A6E5D" w:rsidRDefault="00680664" w:rsidP="009779FB">
            <w:pPr>
              <w:tabs>
                <w:tab w:val="left" w:pos="204"/>
              </w:tabs>
              <w:spacing w:line="240" w:lineRule="atLeast"/>
              <w:ind w:right="-22"/>
              <w:jc w:val="center"/>
              <w:rPr>
                <w:b/>
                <w:i/>
                <w:color w:val="000000"/>
              </w:rPr>
            </w:pPr>
            <w:r w:rsidRPr="001A6E5D">
              <w:rPr>
                <w:b/>
                <w:i/>
                <w:color w:val="000000"/>
              </w:rPr>
              <w:t>Автономність та відповідальність</w:t>
            </w:r>
          </w:p>
        </w:tc>
      </w:tr>
      <w:tr w:rsidR="00680664" w:rsidRPr="001A6E5D" w:rsidTr="00B01134">
        <w:tc>
          <w:tcPr>
            <w:tcW w:w="1278" w:type="pct"/>
            <w:vMerge w:val="restart"/>
          </w:tcPr>
          <w:p w:rsidR="00680664" w:rsidRPr="001A6E5D" w:rsidRDefault="00680664" w:rsidP="009779FB">
            <w:pPr>
              <w:widowControl w:val="0"/>
              <w:numPr>
                <w:ilvl w:val="0"/>
                <w:numId w:val="10"/>
              </w:numPr>
              <w:suppressLineNumbers/>
              <w:tabs>
                <w:tab w:val="left" w:pos="276"/>
              </w:tabs>
              <w:suppressAutoHyphens/>
              <w:spacing w:line="240" w:lineRule="atLeast"/>
              <w:ind w:left="-57" w:firstLine="57"/>
              <w:rPr>
                <w:b/>
                <w:i/>
                <w:color w:val="000000"/>
              </w:rPr>
            </w:pPr>
            <w:r w:rsidRPr="001A6E5D">
              <w:rPr>
                <w:color w:val="000000"/>
              </w:rPr>
              <w:t>відповідальність за розвиток професійного знання і практик, оцінку стратегічного розвитку команди;</w:t>
            </w:r>
          </w:p>
          <w:p w:rsidR="00680664" w:rsidRPr="001A6E5D" w:rsidRDefault="00680664" w:rsidP="009779FB">
            <w:pPr>
              <w:widowControl w:val="0"/>
              <w:numPr>
                <w:ilvl w:val="0"/>
                <w:numId w:val="10"/>
              </w:numPr>
              <w:suppressLineNumbers/>
              <w:tabs>
                <w:tab w:val="left" w:pos="202"/>
              </w:tabs>
              <w:suppressAutoHyphens/>
              <w:spacing w:line="240" w:lineRule="atLeast"/>
              <w:ind w:left="-57" w:firstLine="0"/>
              <w:rPr>
                <w:b/>
                <w:i/>
                <w:color w:val="000000"/>
              </w:rPr>
            </w:pPr>
            <w:r w:rsidRPr="001A6E5D">
              <w:rPr>
                <w:color w:val="000000"/>
              </w:rPr>
              <w:t>здатність до подальшого навчання, яке значною мірою є автономним та самостійним</w:t>
            </w:r>
          </w:p>
        </w:tc>
        <w:tc>
          <w:tcPr>
            <w:tcW w:w="3049" w:type="pct"/>
          </w:tcPr>
          <w:p w:rsidR="00680664" w:rsidRPr="001A6E5D" w:rsidRDefault="00680664" w:rsidP="009779FB">
            <w:pPr>
              <w:spacing w:line="240" w:lineRule="atLeast"/>
              <w:rPr>
                <w:color w:val="000000"/>
              </w:rPr>
            </w:pPr>
            <w:r w:rsidRPr="001A6E5D">
              <w:rPr>
                <w:color w:val="000000"/>
              </w:rPr>
              <w:t>Відмінне володіння компетенціями:</w:t>
            </w:r>
          </w:p>
          <w:p w:rsidR="00680664" w:rsidRPr="001A6E5D" w:rsidRDefault="00680664" w:rsidP="009779FB">
            <w:pPr>
              <w:pStyle w:val="ad"/>
              <w:numPr>
                <w:ilvl w:val="0"/>
                <w:numId w:val="13"/>
              </w:numPr>
              <w:tabs>
                <w:tab w:val="left" w:pos="258"/>
              </w:tabs>
              <w:spacing w:line="240" w:lineRule="atLeast"/>
              <w:ind w:left="0" w:firstLine="0"/>
            </w:pPr>
            <w:r w:rsidRPr="001A6E5D">
              <w:t>використання принципів та методів організації діяльності команди;</w:t>
            </w:r>
          </w:p>
          <w:p w:rsidR="00680664" w:rsidRPr="001A6E5D" w:rsidRDefault="00680664" w:rsidP="009779FB">
            <w:pPr>
              <w:pStyle w:val="ad"/>
              <w:numPr>
                <w:ilvl w:val="0"/>
                <w:numId w:val="13"/>
              </w:numPr>
              <w:tabs>
                <w:tab w:val="left" w:pos="258"/>
              </w:tabs>
              <w:spacing w:line="240" w:lineRule="atLeast"/>
              <w:ind w:left="0" w:firstLine="0"/>
            </w:pPr>
            <w:r w:rsidRPr="001A6E5D">
              <w:t>ефективний розподіл повноважень в структурі команди;</w:t>
            </w:r>
          </w:p>
          <w:p w:rsidR="00680664" w:rsidRPr="001A6E5D" w:rsidRDefault="00680664" w:rsidP="009779FB">
            <w:pPr>
              <w:pStyle w:val="ad"/>
              <w:numPr>
                <w:ilvl w:val="0"/>
                <w:numId w:val="13"/>
              </w:numPr>
              <w:tabs>
                <w:tab w:val="left" w:pos="258"/>
              </w:tabs>
              <w:spacing w:line="240" w:lineRule="atLeast"/>
              <w:ind w:left="0" w:firstLine="0"/>
            </w:pPr>
            <w:r w:rsidRPr="001A6E5D">
              <w:t>підтримка врівноважених стосунків з членами команди (відповідальність за взаємовідносини);</w:t>
            </w:r>
          </w:p>
          <w:p w:rsidR="00680664" w:rsidRPr="001A6E5D" w:rsidRDefault="00680664" w:rsidP="009779FB">
            <w:pPr>
              <w:pStyle w:val="ad"/>
              <w:numPr>
                <w:ilvl w:val="0"/>
                <w:numId w:val="13"/>
              </w:numPr>
              <w:tabs>
                <w:tab w:val="left" w:pos="258"/>
              </w:tabs>
              <w:spacing w:line="240" w:lineRule="atLeast"/>
              <w:ind w:left="0" w:firstLine="0"/>
            </w:pPr>
            <w:proofErr w:type="spellStart"/>
            <w:r w:rsidRPr="001A6E5D">
              <w:t>стресовитривалість</w:t>
            </w:r>
            <w:proofErr w:type="spellEnd"/>
            <w:r w:rsidRPr="001A6E5D">
              <w:t xml:space="preserve">; </w:t>
            </w:r>
          </w:p>
          <w:p w:rsidR="00680664" w:rsidRPr="001A6E5D" w:rsidRDefault="00680664" w:rsidP="009779FB">
            <w:pPr>
              <w:pStyle w:val="ad"/>
              <w:numPr>
                <w:ilvl w:val="0"/>
                <w:numId w:val="13"/>
              </w:numPr>
              <w:tabs>
                <w:tab w:val="left" w:pos="258"/>
              </w:tabs>
              <w:spacing w:line="240" w:lineRule="atLeast"/>
              <w:ind w:left="0" w:firstLine="0"/>
            </w:pPr>
            <w:r w:rsidRPr="001A6E5D">
              <w:t xml:space="preserve">саморегуляція; </w:t>
            </w:r>
          </w:p>
          <w:p w:rsidR="00680664" w:rsidRPr="001A6E5D" w:rsidRDefault="00680664" w:rsidP="009779FB">
            <w:pPr>
              <w:pStyle w:val="ad"/>
              <w:numPr>
                <w:ilvl w:val="0"/>
                <w:numId w:val="13"/>
              </w:numPr>
              <w:tabs>
                <w:tab w:val="left" w:pos="258"/>
              </w:tabs>
              <w:spacing w:line="240" w:lineRule="atLeast"/>
              <w:ind w:left="0" w:firstLine="0"/>
            </w:pPr>
            <w:r w:rsidRPr="001A6E5D">
              <w:t>трудова активність в екстремальних ситуаціях;</w:t>
            </w:r>
          </w:p>
          <w:p w:rsidR="00680664" w:rsidRPr="001A6E5D" w:rsidRDefault="00680664" w:rsidP="009779FB">
            <w:pPr>
              <w:pStyle w:val="ad"/>
              <w:numPr>
                <w:ilvl w:val="0"/>
                <w:numId w:val="13"/>
              </w:numPr>
              <w:tabs>
                <w:tab w:val="left" w:pos="258"/>
              </w:tabs>
              <w:spacing w:line="240" w:lineRule="atLeast"/>
              <w:ind w:left="0" w:firstLine="0"/>
            </w:pPr>
            <w:r>
              <w:t xml:space="preserve">високий </w:t>
            </w:r>
            <w:r w:rsidRPr="001A6E5D">
              <w:t>рівень особистого ставлення до справи;</w:t>
            </w:r>
          </w:p>
          <w:p w:rsidR="00680664" w:rsidRPr="001A6E5D" w:rsidRDefault="00680664" w:rsidP="009779FB">
            <w:pPr>
              <w:pStyle w:val="ad"/>
              <w:numPr>
                <w:ilvl w:val="0"/>
                <w:numId w:val="13"/>
              </w:numPr>
              <w:tabs>
                <w:tab w:val="left" w:pos="258"/>
              </w:tabs>
              <w:spacing w:line="240" w:lineRule="atLeast"/>
              <w:ind w:left="0" w:firstLine="0"/>
            </w:pPr>
            <w:r w:rsidRPr="001A6E5D">
              <w:t>володіння всіма видами навчальної діяльності;</w:t>
            </w:r>
          </w:p>
          <w:p w:rsidR="00680664" w:rsidRPr="0047502B" w:rsidRDefault="00680664" w:rsidP="009779FB">
            <w:pPr>
              <w:pStyle w:val="ad"/>
              <w:numPr>
                <w:ilvl w:val="0"/>
                <w:numId w:val="13"/>
              </w:numPr>
              <w:tabs>
                <w:tab w:val="left" w:pos="258"/>
              </w:tabs>
              <w:spacing w:line="240" w:lineRule="atLeast"/>
              <w:ind w:left="0" w:firstLine="0"/>
              <w:rPr>
                <w:color w:val="000000"/>
              </w:rPr>
            </w:pPr>
            <w:r w:rsidRPr="001A6E5D">
              <w:t>належний рівень фундаментальни</w:t>
            </w:r>
            <w:r>
              <w:t>х</w:t>
            </w:r>
            <w:r w:rsidRPr="001A6E5D">
              <w:t xml:space="preserve"> знан</w:t>
            </w:r>
            <w:r>
              <w:t>ь</w:t>
            </w:r>
            <w:r w:rsidRPr="001A6E5D">
              <w:t>;</w:t>
            </w:r>
          </w:p>
          <w:p w:rsidR="00680664" w:rsidRPr="001A6E5D" w:rsidRDefault="00680664" w:rsidP="009779FB">
            <w:pPr>
              <w:pStyle w:val="ad"/>
              <w:numPr>
                <w:ilvl w:val="0"/>
                <w:numId w:val="13"/>
              </w:numPr>
              <w:tabs>
                <w:tab w:val="left" w:pos="258"/>
              </w:tabs>
              <w:spacing w:line="240" w:lineRule="atLeast"/>
              <w:ind w:left="0" w:firstLine="0"/>
              <w:rPr>
                <w:color w:val="000000"/>
              </w:rPr>
            </w:pPr>
            <w:r w:rsidRPr="001A6E5D">
              <w:t>належний рівень сформованості загальнонавчальних умінь і навичок</w:t>
            </w:r>
          </w:p>
        </w:tc>
        <w:tc>
          <w:tcPr>
            <w:tcW w:w="673" w:type="pct"/>
          </w:tcPr>
          <w:p w:rsidR="00680664" w:rsidRPr="001A6E5D" w:rsidRDefault="00680664" w:rsidP="009779FB">
            <w:pPr>
              <w:spacing w:line="240" w:lineRule="atLeast"/>
              <w:jc w:val="center"/>
              <w:rPr>
                <w:color w:val="000000"/>
              </w:rPr>
            </w:pPr>
            <w:r w:rsidRPr="001A6E5D">
              <w:rPr>
                <w:color w:val="000000"/>
              </w:rPr>
              <w:t>95-100</w:t>
            </w:r>
          </w:p>
        </w:tc>
      </w:tr>
      <w:tr w:rsidR="00680664" w:rsidRPr="001A6E5D" w:rsidTr="00B01134">
        <w:tc>
          <w:tcPr>
            <w:tcW w:w="1278" w:type="pct"/>
            <w:vMerge/>
          </w:tcPr>
          <w:p w:rsidR="00680664" w:rsidRPr="001A6E5D" w:rsidRDefault="00680664" w:rsidP="009779FB">
            <w:pPr>
              <w:tabs>
                <w:tab w:val="left" w:pos="204"/>
              </w:tabs>
              <w:spacing w:line="240" w:lineRule="atLeast"/>
              <w:ind w:right="-22"/>
              <w:rPr>
                <w:color w:val="000000"/>
              </w:rPr>
            </w:pPr>
          </w:p>
        </w:tc>
        <w:tc>
          <w:tcPr>
            <w:tcW w:w="3049" w:type="pct"/>
          </w:tcPr>
          <w:p w:rsidR="00680664" w:rsidRPr="001A6E5D" w:rsidRDefault="00680664" w:rsidP="009779FB">
            <w:pPr>
              <w:spacing w:line="240" w:lineRule="atLeast"/>
              <w:rPr>
                <w:color w:val="000000"/>
              </w:rPr>
            </w:pPr>
            <w:r w:rsidRPr="001A6E5D">
              <w:rPr>
                <w:color w:val="000000"/>
              </w:rPr>
              <w:t>Упевнене володіння компетенціями автономності та відповідальності з незначними хибами</w:t>
            </w:r>
          </w:p>
        </w:tc>
        <w:tc>
          <w:tcPr>
            <w:tcW w:w="673" w:type="pct"/>
          </w:tcPr>
          <w:p w:rsidR="00680664" w:rsidRPr="001A6E5D" w:rsidRDefault="00680664" w:rsidP="009779FB">
            <w:pPr>
              <w:pStyle w:val="ad"/>
              <w:spacing w:line="240" w:lineRule="atLeast"/>
              <w:ind w:left="0"/>
              <w:jc w:val="center"/>
              <w:rPr>
                <w:color w:val="000000"/>
              </w:rPr>
            </w:pPr>
            <w:r w:rsidRPr="001A6E5D">
              <w:rPr>
                <w:color w:val="000000"/>
              </w:rPr>
              <w:t>90-94</w:t>
            </w:r>
          </w:p>
        </w:tc>
      </w:tr>
      <w:tr w:rsidR="00680664" w:rsidRPr="001A6E5D" w:rsidTr="00B01134">
        <w:trPr>
          <w:trHeight w:val="435"/>
        </w:trPr>
        <w:tc>
          <w:tcPr>
            <w:tcW w:w="1278" w:type="pct"/>
            <w:vMerge/>
          </w:tcPr>
          <w:p w:rsidR="00680664" w:rsidRPr="001A6E5D" w:rsidRDefault="00680664" w:rsidP="009779FB">
            <w:pPr>
              <w:tabs>
                <w:tab w:val="left" w:pos="204"/>
              </w:tabs>
              <w:spacing w:line="240" w:lineRule="atLeast"/>
              <w:ind w:right="-22"/>
              <w:rPr>
                <w:color w:val="000000"/>
              </w:rPr>
            </w:pPr>
          </w:p>
        </w:tc>
        <w:tc>
          <w:tcPr>
            <w:tcW w:w="3049" w:type="pct"/>
          </w:tcPr>
          <w:p w:rsidR="00680664" w:rsidRPr="001A6E5D" w:rsidRDefault="00680664" w:rsidP="009779FB">
            <w:pPr>
              <w:spacing w:line="240" w:lineRule="atLeast"/>
              <w:rPr>
                <w:color w:val="000000"/>
              </w:rPr>
            </w:pPr>
            <w:r w:rsidRPr="001A6E5D">
              <w:rPr>
                <w:color w:val="000000"/>
              </w:rPr>
              <w:t>Добре володіння компетенціями автономності та відповідальності (не реалізовано дві вимоги)</w:t>
            </w:r>
          </w:p>
        </w:tc>
        <w:tc>
          <w:tcPr>
            <w:tcW w:w="673" w:type="pct"/>
          </w:tcPr>
          <w:p w:rsidR="00680664" w:rsidRPr="001A6E5D" w:rsidRDefault="00680664" w:rsidP="009779FB">
            <w:pPr>
              <w:spacing w:line="240" w:lineRule="atLeast"/>
              <w:jc w:val="center"/>
              <w:rPr>
                <w:color w:val="000000"/>
              </w:rPr>
            </w:pPr>
            <w:r w:rsidRPr="001A6E5D">
              <w:rPr>
                <w:color w:val="000000"/>
              </w:rPr>
              <w:t>85-89</w:t>
            </w:r>
          </w:p>
        </w:tc>
      </w:tr>
      <w:tr w:rsidR="00680664" w:rsidRPr="001A6E5D" w:rsidTr="00B01134">
        <w:trPr>
          <w:trHeight w:val="538"/>
        </w:trPr>
        <w:tc>
          <w:tcPr>
            <w:tcW w:w="1278" w:type="pct"/>
            <w:vMerge/>
          </w:tcPr>
          <w:p w:rsidR="00680664" w:rsidRPr="001A6E5D" w:rsidRDefault="00680664" w:rsidP="009779FB">
            <w:pPr>
              <w:tabs>
                <w:tab w:val="left" w:pos="204"/>
              </w:tabs>
              <w:spacing w:line="240" w:lineRule="atLeast"/>
              <w:ind w:right="-22"/>
              <w:rPr>
                <w:color w:val="000000"/>
              </w:rPr>
            </w:pPr>
          </w:p>
        </w:tc>
        <w:tc>
          <w:tcPr>
            <w:tcW w:w="3049" w:type="pct"/>
          </w:tcPr>
          <w:p w:rsidR="00680664" w:rsidRPr="001A6E5D" w:rsidRDefault="00680664" w:rsidP="009779FB">
            <w:pPr>
              <w:spacing w:line="240" w:lineRule="atLeast"/>
              <w:rPr>
                <w:color w:val="000000"/>
              </w:rPr>
            </w:pPr>
            <w:r w:rsidRPr="001A6E5D">
              <w:rPr>
                <w:color w:val="000000"/>
              </w:rPr>
              <w:t>Добре володіння компетенціями автономності та відповідальності (не реалізовано три вимоги)</w:t>
            </w:r>
          </w:p>
        </w:tc>
        <w:tc>
          <w:tcPr>
            <w:tcW w:w="673" w:type="pct"/>
          </w:tcPr>
          <w:p w:rsidR="00680664" w:rsidRPr="001A6E5D" w:rsidRDefault="00680664" w:rsidP="009779FB">
            <w:pPr>
              <w:spacing w:line="240" w:lineRule="atLeast"/>
              <w:jc w:val="center"/>
              <w:rPr>
                <w:color w:val="000000"/>
              </w:rPr>
            </w:pPr>
            <w:r w:rsidRPr="001A6E5D">
              <w:rPr>
                <w:color w:val="000000"/>
              </w:rPr>
              <w:t>80-84</w:t>
            </w:r>
          </w:p>
        </w:tc>
      </w:tr>
      <w:tr w:rsidR="00680664" w:rsidRPr="001A6E5D" w:rsidTr="00B01134">
        <w:trPr>
          <w:trHeight w:val="160"/>
        </w:trPr>
        <w:tc>
          <w:tcPr>
            <w:tcW w:w="1278" w:type="pct"/>
            <w:vMerge/>
          </w:tcPr>
          <w:p w:rsidR="00680664" w:rsidRPr="001A6E5D" w:rsidRDefault="00680664" w:rsidP="009779FB">
            <w:pPr>
              <w:tabs>
                <w:tab w:val="left" w:pos="204"/>
              </w:tabs>
              <w:spacing w:line="240" w:lineRule="atLeast"/>
              <w:ind w:right="-22"/>
              <w:rPr>
                <w:color w:val="000000"/>
              </w:rPr>
            </w:pPr>
          </w:p>
        </w:tc>
        <w:tc>
          <w:tcPr>
            <w:tcW w:w="3049" w:type="pct"/>
          </w:tcPr>
          <w:p w:rsidR="00680664" w:rsidRPr="00BD34A3" w:rsidRDefault="00680664" w:rsidP="009779FB">
            <w:pPr>
              <w:spacing w:line="240" w:lineRule="atLeast"/>
              <w:rPr>
                <w:color w:val="000000"/>
              </w:rPr>
            </w:pPr>
            <w:r w:rsidRPr="00BD34A3">
              <w:rPr>
                <w:color w:val="000000"/>
              </w:rPr>
              <w:t>Добре володіння компетенціями автономності та відповідальності (не реалізовано чотири вимоги)</w:t>
            </w:r>
          </w:p>
        </w:tc>
        <w:tc>
          <w:tcPr>
            <w:tcW w:w="673" w:type="pct"/>
          </w:tcPr>
          <w:p w:rsidR="00680664" w:rsidRPr="001A6E5D" w:rsidRDefault="00680664" w:rsidP="00983A8E">
            <w:pPr>
              <w:spacing w:line="240" w:lineRule="atLeast"/>
              <w:jc w:val="center"/>
              <w:rPr>
                <w:color w:val="000000"/>
              </w:rPr>
            </w:pPr>
            <w:r w:rsidRPr="001A6E5D">
              <w:rPr>
                <w:color w:val="000000"/>
              </w:rPr>
              <w:t>7</w:t>
            </w:r>
            <w:r>
              <w:rPr>
                <w:color w:val="000000"/>
              </w:rPr>
              <w:t>4</w:t>
            </w:r>
            <w:r w:rsidRPr="001A6E5D">
              <w:rPr>
                <w:color w:val="000000"/>
              </w:rPr>
              <w:t>-79</w:t>
            </w:r>
          </w:p>
        </w:tc>
      </w:tr>
      <w:tr w:rsidR="00680664" w:rsidRPr="001A6E5D" w:rsidTr="00B01134">
        <w:tc>
          <w:tcPr>
            <w:tcW w:w="1278" w:type="pct"/>
            <w:vMerge/>
          </w:tcPr>
          <w:p w:rsidR="00680664" w:rsidRPr="001A6E5D" w:rsidRDefault="00680664" w:rsidP="009779FB">
            <w:pPr>
              <w:tabs>
                <w:tab w:val="left" w:pos="204"/>
              </w:tabs>
              <w:spacing w:line="240" w:lineRule="atLeast"/>
              <w:ind w:right="-22"/>
              <w:rPr>
                <w:color w:val="000000"/>
              </w:rPr>
            </w:pPr>
          </w:p>
        </w:tc>
        <w:tc>
          <w:tcPr>
            <w:tcW w:w="3049" w:type="pct"/>
          </w:tcPr>
          <w:p w:rsidR="00680664" w:rsidRPr="00BD34A3" w:rsidRDefault="00680664" w:rsidP="009779FB">
            <w:pPr>
              <w:pStyle w:val="ac"/>
              <w:spacing w:before="0" w:beforeAutospacing="0" w:after="0" w:afterAutospacing="0" w:line="240" w:lineRule="atLeast"/>
              <w:rPr>
                <w:color w:val="000000"/>
                <w:lang w:val="uk-UA"/>
              </w:rPr>
            </w:pPr>
            <w:r w:rsidRPr="00BD34A3">
              <w:rPr>
                <w:color w:val="000000"/>
                <w:lang w:val="uk-UA"/>
              </w:rPr>
              <w:t>Задовільне володіння компетенціями автономності та відповідальності (не реалізовано п’ять вимог)</w:t>
            </w:r>
          </w:p>
        </w:tc>
        <w:tc>
          <w:tcPr>
            <w:tcW w:w="673" w:type="pct"/>
          </w:tcPr>
          <w:p w:rsidR="00680664" w:rsidRPr="001A6E5D" w:rsidRDefault="00680664" w:rsidP="00983A8E">
            <w:pPr>
              <w:spacing w:line="240" w:lineRule="atLeast"/>
              <w:jc w:val="center"/>
              <w:rPr>
                <w:color w:val="000000"/>
              </w:rPr>
            </w:pPr>
            <w:r w:rsidRPr="001A6E5D">
              <w:rPr>
                <w:color w:val="000000"/>
              </w:rPr>
              <w:t>70-7</w:t>
            </w:r>
            <w:r>
              <w:rPr>
                <w:color w:val="000000"/>
              </w:rPr>
              <w:t>3</w:t>
            </w:r>
          </w:p>
        </w:tc>
      </w:tr>
      <w:tr w:rsidR="00680664" w:rsidRPr="001A6E5D" w:rsidTr="00B01134">
        <w:tc>
          <w:tcPr>
            <w:tcW w:w="1278" w:type="pct"/>
            <w:vMerge/>
          </w:tcPr>
          <w:p w:rsidR="00680664" w:rsidRPr="001A6E5D" w:rsidRDefault="00680664" w:rsidP="009779FB">
            <w:pPr>
              <w:tabs>
                <w:tab w:val="left" w:pos="204"/>
              </w:tabs>
              <w:spacing w:line="240" w:lineRule="atLeast"/>
              <w:ind w:right="-22"/>
              <w:rPr>
                <w:color w:val="000000"/>
              </w:rPr>
            </w:pPr>
          </w:p>
        </w:tc>
        <w:tc>
          <w:tcPr>
            <w:tcW w:w="3049" w:type="pct"/>
          </w:tcPr>
          <w:p w:rsidR="00680664" w:rsidRPr="00BD34A3" w:rsidRDefault="00680664" w:rsidP="009779FB">
            <w:pPr>
              <w:pStyle w:val="ac"/>
              <w:spacing w:before="0" w:beforeAutospacing="0" w:after="0" w:afterAutospacing="0" w:line="240" w:lineRule="atLeast"/>
              <w:rPr>
                <w:color w:val="000000"/>
                <w:lang w:val="uk-UA"/>
              </w:rPr>
            </w:pPr>
            <w:r w:rsidRPr="00BD34A3">
              <w:rPr>
                <w:color w:val="000000"/>
                <w:lang w:val="uk-UA"/>
              </w:rPr>
              <w:t>Задовільне володіння компетенціями автономності та відповідальності (не реалізовано шість вимог)</w:t>
            </w:r>
          </w:p>
        </w:tc>
        <w:tc>
          <w:tcPr>
            <w:tcW w:w="673" w:type="pct"/>
          </w:tcPr>
          <w:p w:rsidR="00680664" w:rsidRPr="001A6E5D" w:rsidRDefault="00680664" w:rsidP="009779FB">
            <w:pPr>
              <w:spacing w:line="240" w:lineRule="atLeast"/>
              <w:jc w:val="center"/>
              <w:rPr>
                <w:color w:val="000000"/>
              </w:rPr>
            </w:pPr>
            <w:r w:rsidRPr="001A6E5D">
              <w:rPr>
                <w:color w:val="000000"/>
              </w:rPr>
              <w:t>65-69</w:t>
            </w:r>
          </w:p>
        </w:tc>
      </w:tr>
      <w:tr w:rsidR="00680664" w:rsidRPr="001A6E5D" w:rsidTr="00B01134">
        <w:tc>
          <w:tcPr>
            <w:tcW w:w="1278" w:type="pct"/>
            <w:vMerge/>
          </w:tcPr>
          <w:p w:rsidR="00680664" w:rsidRPr="001A6E5D" w:rsidRDefault="00680664" w:rsidP="009779FB">
            <w:pPr>
              <w:tabs>
                <w:tab w:val="left" w:pos="204"/>
              </w:tabs>
              <w:spacing w:line="240" w:lineRule="atLeast"/>
              <w:ind w:right="-22"/>
              <w:rPr>
                <w:color w:val="000000"/>
              </w:rPr>
            </w:pPr>
          </w:p>
        </w:tc>
        <w:tc>
          <w:tcPr>
            <w:tcW w:w="3049" w:type="pct"/>
          </w:tcPr>
          <w:p w:rsidR="00680664" w:rsidRPr="00BD34A3" w:rsidRDefault="00680664" w:rsidP="009779FB">
            <w:pPr>
              <w:spacing w:line="240" w:lineRule="atLeast"/>
              <w:rPr>
                <w:color w:val="000000"/>
              </w:rPr>
            </w:pPr>
            <w:r w:rsidRPr="00BD34A3">
              <w:rPr>
                <w:color w:val="000000"/>
              </w:rPr>
              <w:t>Задовільне володіння компетенціями автономності та відповідальності (рівень фрагментарний)</w:t>
            </w:r>
          </w:p>
        </w:tc>
        <w:tc>
          <w:tcPr>
            <w:tcW w:w="673" w:type="pct"/>
          </w:tcPr>
          <w:p w:rsidR="00680664" w:rsidRPr="001A6E5D" w:rsidRDefault="00680664" w:rsidP="009779FB">
            <w:pPr>
              <w:spacing w:line="240" w:lineRule="atLeast"/>
              <w:jc w:val="center"/>
              <w:rPr>
                <w:color w:val="000000"/>
              </w:rPr>
            </w:pPr>
            <w:r w:rsidRPr="001A6E5D">
              <w:rPr>
                <w:color w:val="000000"/>
              </w:rPr>
              <w:t>60-64</w:t>
            </w:r>
          </w:p>
        </w:tc>
      </w:tr>
      <w:tr w:rsidR="00680664" w:rsidRPr="001A6E5D" w:rsidTr="00B01134">
        <w:trPr>
          <w:trHeight w:val="190"/>
        </w:trPr>
        <w:tc>
          <w:tcPr>
            <w:tcW w:w="1278" w:type="pct"/>
            <w:vMerge/>
          </w:tcPr>
          <w:p w:rsidR="00680664" w:rsidRPr="001A6E5D" w:rsidRDefault="00680664" w:rsidP="009779FB">
            <w:pPr>
              <w:tabs>
                <w:tab w:val="left" w:pos="204"/>
              </w:tabs>
              <w:spacing w:line="240" w:lineRule="atLeast"/>
              <w:ind w:right="-22"/>
              <w:rPr>
                <w:color w:val="000000"/>
              </w:rPr>
            </w:pPr>
          </w:p>
        </w:tc>
        <w:tc>
          <w:tcPr>
            <w:tcW w:w="3049" w:type="pct"/>
          </w:tcPr>
          <w:p w:rsidR="00680664" w:rsidRPr="001A6E5D" w:rsidRDefault="00680664" w:rsidP="009779FB">
            <w:pPr>
              <w:spacing w:line="240" w:lineRule="atLeast"/>
              <w:rPr>
                <w:color w:val="000000"/>
              </w:rPr>
            </w:pPr>
            <w:r w:rsidRPr="001A6E5D">
              <w:rPr>
                <w:color w:val="000000"/>
              </w:rPr>
              <w:t>Рівень автономності та відповідальності незадовільний</w:t>
            </w:r>
          </w:p>
        </w:tc>
        <w:tc>
          <w:tcPr>
            <w:tcW w:w="673" w:type="pct"/>
          </w:tcPr>
          <w:p w:rsidR="00680664" w:rsidRPr="001A6E5D" w:rsidRDefault="00680664" w:rsidP="009779FB">
            <w:pPr>
              <w:tabs>
                <w:tab w:val="left" w:pos="204"/>
              </w:tabs>
              <w:spacing w:line="240" w:lineRule="atLeast"/>
              <w:ind w:right="-22"/>
              <w:jc w:val="center"/>
              <w:rPr>
                <w:b/>
                <w:i/>
                <w:color w:val="000000"/>
              </w:rPr>
            </w:pPr>
            <w:r w:rsidRPr="001A6E5D">
              <w:rPr>
                <w:color w:val="000000"/>
              </w:rPr>
              <w:t>&lt;60</w:t>
            </w:r>
          </w:p>
        </w:tc>
      </w:tr>
    </w:tbl>
    <w:p w:rsidR="00680664" w:rsidRPr="004A0405" w:rsidRDefault="00680664" w:rsidP="009D1C24">
      <w:pPr>
        <w:pStyle w:val="1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bookmarkStart w:id="20" w:name="_Hlk498191233"/>
      <w:bookmarkStart w:id="21" w:name="_Toc534664494"/>
      <w:bookmarkEnd w:id="10"/>
      <w:bookmarkEnd w:id="20"/>
      <w:r>
        <w:rPr>
          <w:rFonts w:ascii="Times New Roman" w:hAnsi="Times New Roman"/>
          <w:b/>
          <w:bCs/>
          <w:color w:val="000000"/>
          <w:sz w:val="28"/>
          <w:szCs w:val="28"/>
        </w:rPr>
        <w:t>7</w:t>
      </w:r>
      <w:r w:rsidRPr="004A0405">
        <w:rPr>
          <w:rFonts w:ascii="Times New Roman" w:hAnsi="Times New Roman"/>
          <w:b/>
          <w:bCs/>
          <w:color w:val="000000"/>
          <w:sz w:val="28"/>
          <w:szCs w:val="28"/>
        </w:rPr>
        <w:t> ІНСТРУМЕНТИ, ОБЛАДНАННЯ ТА ПРОГРАМНЕ ЗАБЕЗПЕЧЕННЯ</w:t>
      </w:r>
      <w:bookmarkEnd w:id="21"/>
    </w:p>
    <w:p w:rsidR="00680664" w:rsidRDefault="00680664" w:rsidP="00234B6B">
      <w:pPr>
        <w:spacing w:before="240"/>
        <w:ind w:firstLine="567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Т</w:t>
      </w:r>
      <w:r w:rsidRPr="00D514D6">
        <w:rPr>
          <w:bCs/>
          <w:color w:val="000000"/>
          <w:sz w:val="28"/>
          <w:szCs w:val="28"/>
        </w:rPr>
        <w:t>ехнічні засоби навчання.</w:t>
      </w:r>
    </w:p>
    <w:p w:rsidR="00680664" w:rsidRPr="000D03FA" w:rsidRDefault="00680664" w:rsidP="004A0405">
      <w:pPr>
        <w:ind w:firstLine="567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Дистанційна платформа </w:t>
      </w:r>
      <w:r w:rsidR="00B06427">
        <w:rPr>
          <w:bCs/>
          <w:color w:val="000000"/>
          <w:sz w:val="28"/>
          <w:szCs w:val="28"/>
        </w:rPr>
        <w:t>М</w:t>
      </w:r>
      <w:proofErr w:type="spellStart"/>
      <w:r w:rsidR="00B06427">
        <w:rPr>
          <w:bCs/>
          <w:color w:val="000000"/>
          <w:sz w:val="28"/>
          <w:szCs w:val="28"/>
          <w:lang w:val="en-US"/>
        </w:rPr>
        <w:t>oodl</w:t>
      </w:r>
      <w:proofErr w:type="spellEnd"/>
      <w:r w:rsidR="00B06427">
        <w:rPr>
          <w:bCs/>
          <w:color w:val="000000"/>
          <w:sz w:val="28"/>
          <w:szCs w:val="28"/>
        </w:rPr>
        <w:t>е</w:t>
      </w:r>
      <w:r w:rsidRPr="000D03FA">
        <w:rPr>
          <w:bCs/>
          <w:color w:val="000000"/>
          <w:sz w:val="28"/>
          <w:szCs w:val="28"/>
        </w:rPr>
        <w:t>.</w:t>
      </w:r>
    </w:p>
    <w:p w:rsidR="00680664" w:rsidRPr="00BD08A8" w:rsidRDefault="00680664" w:rsidP="001B2ED6">
      <w:pPr>
        <w:pStyle w:val="1"/>
        <w:spacing w:after="240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bookmarkStart w:id="22" w:name="_Toc534664495"/>
      <w:r>
        <w:rPr>
          <w:rFonts w:ascii="Times New Roman" w:hAnsi="Times New Roman"/>
          <w:b/>
          <w:bCs/>
          <w:color w:val="000000"/>
          <w:sz w:val="28"/>
          <w:szCs w:val="28"/>
        </w:rPr>
        <w:t>8</w:t>
      </w:r>
      <w:r w:rsidRPr="004A0405">
        <w:rPr>
          <w:rFonts w:ascii="Times New Roman" w:hAnsi="Times New Roman"/>
          <w:b/>
          <w:bCs/>
          <w:color w:val="000000"/>
          <w:sz w:val="28"/>
          <w:szCs w:val="28"/>
        </w:rPr>
        <w:t> РЕКОМЕНДОВАНІ ДЖЕРЕЛА ІНФОРМАЦІЇ</w:t>
      </w:r>
      <w:bookmarkEnd w:id="22"/>
    </w:p>
    <w:p w:rsidR="00680664" w:rsidRPr="00E50CED" w:rsidRDefault="00680664" w:rsidP="00BD34A3">
      <w:pPr>
        <w:widowControl w:val="0"/>
        <w:numPr>
          <w:ilvl w:val="0"/>
          <w:numId w:val="16"/>
        </w:numPr>
        <w:tabs>
          <w:tab w:val="left" w:pos="852"/>
        </w:tabs>
        <w:ind w:left="0" w:firstLine="567"/>
        <w:jc w:val="both"/>
        <w:rPr>
          <w:sz w:val="28"/>
          <w:szCs w:val="28"/>
        </w:rPr>
      </w:pPr>
      <w:r w:rsidRPr="00E50CED">
        <w:rPr>
          <w:sz w:val="28"/>
          <w:szCs w:val="28"/>
        </w:rPr>
        <w:t xml:space="preserve">Довідник користувача ЄКТС [Електронний ресурс]. URL: </w:t>
      </w:r>
      <w:hyperlink r:id="rId13" w:history="1">
        <w:r w:rsidRPr="00E50CED">
          <w:rPr>
            <w:sz w:val="28"/>
            <w:szCs w:val="28"/>
          </w:rPr>
          <w:t>http: //mdu.in.ua/Ucheb/dovidnik_ koristuvacha_ ekts.pdf</w:t>
        </w:r>
      </w:hyperlink>
      <w:r w:rsidRPr="00E50CED">
        <w:rPr>
          <w:sz w:val="28"/>
          <w:szCs w:val="28"/>
        </w:rPr>
        <w:t xml:space="preserve"> (дата звернення: 04.11.2017).</w:t>
      </w:r>
    </w:p>
    <w:p w:rsidR="00680664" w:rsidRPr="00E50CED" w:rsidRDefault="00680664" w:rsidP="00BD34A3">
      <w:pPr>
        <w:widowControl w:val="0"/>
        <w:numPr>
          <w:ilvl w:val="0"/>
          <w:numId w:val="16"/>
        </w:numPr>
        <w:tabs>
          <w:tab w:val="left" w:pos="852"/>
        </w:tabs>
        <w:ind w:left="0" w:firstLine="567"/>
        <w:jc w:val="both"/>
        <w:rPr>
          <w:sz w:val="28"/>
          <w:szCs w:val="28"/>
        </w:rPr>
      </w:pPr>
      <w:r w:rsidRPr="00E50CED">
        <w:rPr>
          <w:sz w:val="28"/>
          <w:szCs w:val="28"/>
        </w:rPr>
        <w:t xml:space="preserve">Закон України «Про вищу освіту» [Електронний ресурс]. URL: </w:t>
      </w:r>
      <w:hyperlink r:id="rId14" w:history="1">
        <w:r w:rsidRPr="00E50CED">
          <w:rPr>
            <w:sz w:val="28"/>
            <w:szCs w:val="28"/>
          </w:rPr>
          <w:t>http://zakon2.rada.gov.ua</w:t>
        </w:r>
      </w:hyperlink>
      <w:r w:rsidRPr="00E50CED">
        <w:rPr>
          <w:sz w:val="28"/>
          <w:szCs w:val="28"/>
        </w:rPr>
        <w:t xml:space="preserve"> /laws/show/1556-18 (дата звернення: 04.11.2017).</w:t>
      </w:r>
    </w:p>
    <w:p w:rsidR="00680664" w:rsidRPr="00E50CED" w:rsidRDefault="00680664" w:rsidP="00BD34A3">
      <w:pPr>
        <w:widowControl w:val="0"/>
        <w:numPr>
          <w:ilvl w:val="0"/>
          <w:numId w:val="16"/>
        </w:numPr>
        <w:tabs>
          <w:tab w:val="left" w:pos="852"/>
        </w:tabs>
        <w:ind w:left="0" w:firstLine="567"/>
        <w:jc w:val="both"/>
        <w:rPr>
          <w:sz w:val="28"/>
          <w:szCs w:val="28"/>
        </w:rPr>
      </w:pPr>
      <w:r w:rsidRPr="00E50CED">
        <w:rPr>
          <w:sz w:val="28"/>
          <w:szCs w:val="28"/>
        </w:rPr>
        <w:t xml:space="preserve">Закон України «Про освіту» [Електронний ресурс]. URL: </w:t>
      </w:r>
      <w:hyperlink r:id="rId15" w:history="1">
        <w:r w:rsidRPr="00E50CED">
          <w:rPr>
            <w:sz w:val="28"/>
            <w:szCs w:val="28"/>
          </w:rPr>
          <w:t>http://zakon3.rada.gov.ua/ laws/show/2145-19</w:t>
        </w:r>
      </w:hyperlink>
      <w:r w:rsidRPr="00E50CED">
        <w:rPr>
          <w:sz w:val="28"/>
          <w:szCs w:val="28"/>
        </w:rPr>
        <w:t xml:space="preserve"> (дата звернення: 04.11.2017).</w:t>
      </w:r>
    </w:p>
    <w:p w:rsidR="00680664" w:rsidRPr="00A9628F" w:rsidRDefault="00680664" w:rsidP="00BD34A3">
      <w:pPr>
        <w:widowControl w:val="0"/>
        <w:numPr>
          <w:ilvl w:val="0"/>
          <w:numId w:val="16"/>
        </w:numPr>
        <w:tabs>
          <w:tab w:val="left" w:pos="852"/>
        </w:tabs>
        <w:ind w:left="0" w:firstLine="567"/>
        <w:jc w:val="both"/>
        <w:rPr>
          <w:color w:val="000000"/>
          <w:sz w:val="28"/>
          <w:szCs w:val="28"/>
        </w:rPr>
      </w:pPr>
      <w:r w:rsidRPr="00E50CED">
        <w:rPr>
          <w:sz w:val="28"/>
          <w:szCs w:val="28"/>
        </w:rPr>
        <w:t xml:space="preserve">Національна рамка кваліфікацій. </w:t>
      </w:r>
      <w:hyperlink r:id="rId16" w:history="1">
        <w:r w:rsidRPr="00A9628F">
          <w:rPr>
            <w:rStyle w:val="a9"/>
            <w:b w:val="0"/>
            <w:color w:val="000000"/>
            <w:sz w:val="28"/>
            <w:szCs w:val="28"/>
          </w:rPr>
          <w:t>http://zakon3.rada.gov.ua/laws/</w:t>
        </w:r>
      </w:hyperlink>
      <w:r w:rsidRPr="00A9628F">
        <w:rPr>
          <w:b/>
          <w:color w:val="000000"/>
          <w:sz w:val="28"/>
          <w:szCs w:val="28"/>
        </w:rPr>
        <w:t xml:space="preserve"> </w:t>
      </w:r>
      <w:r w:rsidRPr="00A9628F">
        <w:rPr>
          <w:color w:val="000000"/>
          <w:sz w:val="28"/>
          <w:szCs w:val="28"/>
        </w:rPr>
        <w:t>show/1341-2011-п.</w:t>
      </w:r>
    </w:p>
    <w:p w:rsidR="00680664" w:rsidRDefault="00680664" w:rsidP="00496006">
      <w:pPr>
        <w:pStyle w:val="ac"/>
        <w:numPr>
          <w:ilvl w:val="0"/>
          <w:numId w:val="16"/>
        </w:numPr>
        <w:tabs>
          <w:tab w:val="left" w:pos="852"/>
        </w:tabs>
        <w:spacing w:before="0" w:beforeAutospacing="0" w:after="0" w:afterAutospacing="0"/>
        <w:ind w:left="0" w:firstLine="567"/>
        <w:jc w:val="both"/>
        <w:rPr>
          <w:sz w:val="28"/>
          <w:szCs w:val="28"/>
          <w:lang w:val="uk-UA"/>
        </w:rPr>
      </w:pPr>
      <w:r w:rsidRPr="00E662D0">
        <w:rPr>
          <w:sz w:val="28"/>
          <w:szCs w:val="28"/>
          <w:lang w:val="uk-UA"/>
        </w:rPr>
        <w:t xml:space="preserve">Постанова Кабінету Міністрів України від 30 грудня 2015 р. № 1187 «Ліцензійні умови провадження освітньої діяльності закладів освіти» (в редакції постанови Кабінету Міністрів України від 10 травня 2018 р. </w:t>
      </w:r>
      <w:r>
        <w:rPr>
          <w:sz w:val="28"/>
          <w:szCs w:val="28"/>
          <w:lang w:val="uk-UA"/>
        </w:rPr>
        <w:t>№</w:t>
      </w:r>
      <w:r w:rsidRPr="00E662D0">
        <w:rPr>
          <w:sz w:val="28"/>
          <w:szCs w:val="28"/>
          <w:lang w:val="uk-UA"/>
        </w:rPr>
        <w:t xml:space="preserve"> 347) </w:t>
      </w:r>
      <w:r w:rsidRPr="00467DC3">
        <w:rPr>
          <w:sz w:val="28"/>
          <w:szCs w:val="28"/>
          <w:lang w:val="uk-UA"/>
        </w:rPr>
        <w:t xml:space="preserve">[Електронний </w:t>
      </w:r>
      <w:r w:rsidRPr="00467DC3">
        <w:rPr>
          <w:color w:val="000000"/>
          <w:sz w:val="28"/>
          <w:szCs w:val="28"/>
          <w:lang w:val="uk-UA"/>
        </w:rPr>
        <w:t xml:space="preserve">ресурс]. </w:t>
      </w:r>
      <w:r w:rsidRPr="00467DC3">
        <w:rPr>
          <w:color w:val="000000"/>
          <w:sz w:val="28"/>
          <w:szCs w:val="28"/>
        </w:rPr>
        <w:t>URL</w:t>
      </w:r>
      <w:r w:rsidRPr="00467DC3">
        <w:rPr>
          <w:color w:val="000000"/>
          <w:sz w:val="28"/>
          <w:szCs w:val="28"/>
          <w:lang w:val="uk-UA"/>
        </w:rPr>
        <w:t xml:space="preserve">: </w:t>
      </w:r>
      <w:r w:rsidRPr="00496006">
        <w:rPr>
          <w:rStyle w:val="a9"/>
          <w:b w:val="0"/>
          <w:color w:val="000000"/>
          <w:sz w:val="28"/>
          <w:szCs w:val="28"/>
        </w:rPr>
        <w:t>http://zakon5.rada.gov.ua/laws/show/347-2018-п</w:t>
      </w:r>
      <w:r w:rsidRPr="00467DC3">
        <w:rPr>
          <w:sz w:val="28"/>
          <w:szCs w:val="28"/>
          <w:lang w:val="uk-UA"/>
        </w:rPr>
        <w:t xml:space="preserve"> (дата звернення: 04.08.2018).</w:t>
      </w:r>
    </w:p>
    <w:p w:rsidR="00680664" w:rsidRPr="00467DC3" w:rsidRDefault="00680664" w:rsidP="00496006">
      <w:pPr>
        <w:pStyle w:val="ac"/>
        <w:numPr>
          <w:ilvl w:val="0"/>
          <w:numId w:val="16"/>
        </w:numPr>
        <w:tabs>
          <w:tab w:val="left" w:pos="852"/>
        </w:tabs>
        <w:spacing w:before="0" w:beforeAutospacing="0" w:after="0" w:afterAutospacing="0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Рекомендації до структури і змісту робочої програми навчальної дисципліни. Додаток 2 до листа МОН України від 9.07.2018 №1/9-434.</w:t>
      </w:r>
    </w:p>
    <w:p w:rsidR="00680664" w:rsidRPr="00E662D0" w:rsidRDefault="00680664" w:rsidP="00BD34A3">
      <w:pPr>
        <w:numPr>
          <w:ilvl w:val="0"/>
          <w:numId w:val="16"/>
        </w:numPr>
        <w:tabs>
          <w:tab w:val="left" w:pos="852"/>
          <w:tab w:val="left" w:pos="993"/>
        </w:tabs>
        <w:ind w:left="0" w:firstLine="567"/>
        <w:jc w:val="both"/>
        <w:rPr>
          <w:color w:val="000000"/>
          <w:sz w:val="28"/>
          <w:szCs w:val="28"/>
        </w:rPr>
      </w:pPr>
      <w:r w:rsidRPr="00E662D0">
        <w:rPr>
          <w:color w:val="000000"/>
          <w:sz w:val="28"/>
          <w:szCs w:val="28"/>
        </w:rPr>
        <w:t>Стандарти і рекомендації забезпечення якості на європейському освітньому просторі. URL:</w:t>
      </w:r>
      <w:r w:rsidRPr="00E662D0">
        <w:rPr>
          <w:b/>
          <w:color w:val="000000"/>
          <w:sz w:val="28"/>
          <w:szCs w:val="28"/>
        </w:rPr>
        <w:t xml:space="preserve"> </w:t>
      </w:r>
      <w:hyperlink r:id="rId17" w:history="1">
        <w:r w:rsidRPr="00E662D0">
          <w:rPr>
            <w:rStyle w:val="a9"/>
            <w:b w:val="0"/>
            <w:color w:val="000000"/>
            <w:sz w:val="28"/>
            <w:szCs w:val="28"/>
          </w:rPr>
          <w:t>http://www.britishcouncil.org.ua/sites/default/files/ standards-and-guidelines_for_qa_in_the_ehea_2015.pdf</w:t>
        </w:r>
      </w:hyperlink>
      <w:r w:rsidRPr="00E662D0">
        <w:rPr>
          <w:rStyle w:val="a9"/>
          <w:b w:val="0"/>
          <w:color w:val="000000"/>
          <w:sz w:val="28"/>
          <w:szCs w:val="28"/>
        </w:rPr>
        <w:t xml:space="preserve"> </w:t>
      </w:r>
      <w:r w:rsidRPr="00E662D0">
        <w:rPr>
          <w:color w:val="000000"/>
          <w:sz w:val="28"/>
          <w:szCs w:val="28"/>
        </w:rPr>
        <w:t>(дата звернення: 04.11.2017).</w:t>
      </w:r>
    </w:p>
    <w:p w:rsidR="00680664" w:rsidRDefault="00680664">
      <w:pPr>
        <w:spacing w:after="160" w:line="259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680664" w:rsidRPr="006E5ACF" w:rsidRDefault="00680664" w:rsidP="00727599">
      <w:pPr>
        <w:suppressLineNumbers/>
        <w:suppressAutoHyphens/>
        <w:jc w:val="center"/>
        <w:rPr>
          <w:sz w:val="28"/>
          <w:szCs w:val="28"/>
        </w:rPr>
      </w:pPr>
      <w:r>
        <w:rPr>
          <w:sz w:val="28"/>
          <w:szCs w:val="28"/>
        </w:rPr>
        <w:t>Навчальне видання</w:t>
      </w:r>
    </w:p>
    <w:p w:rsidR="00680664" w:rsidRPr="006E5ACF" w:rsidRDefault="00680664" w:rsidP="001B2ED6">
      <w:pPr>
        <w:suppressLineNumbers/>
        <w:suppressAutoHyphens/>
        <w:jc w:val="center"/>
        <w:rPr>
          <w:sz w:val="28"/>
          <w:szCs w:val="28"/>
        </w:rPr>
      </w:pPr>
    </w:p>
    <w:p w:rsidR="00680664" w:rsidRPr="006E5ACF" w:rsidRDefault="00680664" w:rsidP="001B2ED6">
      <w:pPr>
        <w:suppressLineNumbers/>
        <w:suppressAutoHyphens/>
        <w:jc w:val="center"/>
        <w:rPr>
          <w:sz w:val="28"/>
          <w:szCs w:val="28"/>
        </w:rPr>
      </w:pPr>
    </w:p>
    <w:p w:rsidR="00680664" w:rsidRPr="006E5ACF" w:rsidRDefault="00680664" w:rsidP="001B2ED6">
      <w:pPr>
        <w:jc w:val="center"/>
        <w:rPr>
          <w:sz w:val="28"/>
          <w:szCs w:val="28"/>
        </w:rPr>
      </w:pPr>
      <w:r w:rsidRPr="006E5ACF">
        <w:rPr>
          <w:sz w:val="28"/>
          <w:szCs w:val="28"/>
        </w:rPr>
        <w:t>РОБОЧА ПРОГРАМА НАВЧАЛЬНОЇ ДИСЦИПЛІНИ</w:t>
      </w:r>
    </w:p>
    <w:p w:rsidR="00680664" w:rsidRPr="006E5ACF" w:rsidRDefault="00680664" w:rsidP="001B2ED6">
      <w:pPr>
        <w:pStyle w:val="a3"/>
        <w:jc w:val="center"/>
        <w:rPr>
          <w:b w:val="0"/>
          <w:sz w:val="28"/>
          <w:szCs w:val="28"/>
        </w:rPr>
      </w:pPr>
      <w:r w:rsidRPr="006E5ACF">
        <w:rPr>
          <w:b w:val="0"/>
          <w:color w:val="000000"/>
          <w:sz w:val="28"/>
          <w:szCs w:val="28"/>
        </w:rPr>
        <w:t>«</w:t>
      </w:r>
      <w:r>
        <w:rPr>
          <w:b w:val="0"/>
          <w:sz w:val="28"/>
          <w:szCs w:val="28"/>
        </w:rPr>
        <w:t>Проектування та управління освітнім процесом</w:t>
      </w:r>
      <w:r w:rsidRPr="006E5ACF">
        <w:rPr>
          <w:b w:val="0"/>
          <w:sz w:val="28"/>
          <w:szCs w:val="28"/>
        </w:rPr>
        <w:t xml:space="preserve">» для магістрів </w:t>
      </w:r>
    </w:p>
    <w:p w:rsidR="00680664" w:rsidRPr="006E5ACF" w:rsidRDefault="00680664" w:rsidP="001B2ED6">
      <w:pPr>
        <w:pStyle w:val="a3"/>
        <w:jc w:val="center"/>
        <w:rPr>
          <w:b w:val="0"/>
          <w:sz w:val="28"/>
          <w:szCs w:val="28"/>
        </w:rPr>
      </w:pPr>
      <w:r w:rsidRPr="006E5ACF">
        <w:rPr>
          <w:b w:val="0"/>
          <w:sz w:val="28"/>
          <w:szCs w:val="28"/>
        </w:rPr>
        <w:t>спеціальності 011 «Освітні, педагогічні науки»</w:t>
      </w:r>
    </w:p>
    <w:p w:rsidR="00680664" w:rsidRDefault="00680664" w:rsidP="001B2ED6">
      <w:pPr>
        <w:suppressLineNumbers/>
        <w:shd w:val="clear" w:color="auto" w:fill="FFFFFF"/>
        <w:suppressAutoHyphens/>
        <w:rPr>
          <w:sz w:val="28"/>
          <w:szCs w:val="28"/>
        </w:rPr>
      </w:pPr>
    </w:p>
    <w:p w:rsidR="00680664" w:rsidRDefault="00680664" w:rsidP="001B2ED6">
      <w:pPr>
        <w:suppressLineNumbers/>
        <w:shd w:val="clear" w:color="auto" w:fill="FFFFFF"/>
        <w:suppressAutoHyphens/>
        <w:rPr>
          <w:sz w:val="28"/>
          <w:szCs w:val="28"/>
        </w:rPr>
      </w:pPr>
    </w:p>
    <w:p w:rsidR="00680664" w:rsidRPr="00064D43" w:rsidRDefault="00680664" w:rsidP="001B2ED6">
      <w:pPr>
        <w:suppressLineNumbers/>
        <w:suppressAutoHyphens/>
        <w:ind w:left="-6"/>
        <w:jc w:val="center"/>
        <w:rPr>
          <w:sz w:val="28"/>
          <w:szCs w:val="28"/>
        </w:rPr>
      </w:pPr>
      <w:r w:rsidRPr="00064D43">
        <w:rPr>
          <w:sz w:val="28"/>
          <w:szCs w:val="28"/>
        </w:rPr>
        <w:t>Розробник: Володимир Олександрович Салов</w:t>
      </w:r>
    </w:p>
    <w:p w:rsidR="00680664" w:rsidRPr="00064D43" w:rsidRDefault="00680664" w:rsidP="001B2ED6">
      <w:pPr>
        <w:suppressLineNumbers/>
        <w:shd w:val="clear" w:color="auto" w:fill="FFFFFF"/>
        <w:suppressAutoHyphens/>
        <w:rPr>
          <w:sz w:val="28"/>
          <w:szCs w:val="28"/>
        </w:rPr>
      </w:pPr>
    </w:p>
    <w:p w:rsidR="00680664" w:rsidRDefault="00680664" w:rsidP="001B2ED6">
      <w:pPr>
        <w:suppressLineNumbers/>
        <w:shd w:val="clear" w:color="auto" w:fill="FFFFFF"/>
        <w:suppressAutoHyphens/>
        <w:spacing w:before="470"/>
        <w:ind w:left="2861"/>
        <w:rPr>
          <w:b/>
          <w:sz w:val="28"/>
          <w:szCs w:val="28"/>
        </w:rPr>
      </w:pPr>
    </w:p>
    <w:p w:rsidR="00680664" w:rsidRDefault="00680664" w:rsidP="001B2ED6">
      <w:pPr>
        <w:suppressLineNumbers/>
        <w:shd w:val="clear" w:color="auto" w:fill="FFFFFF"/>
        <w:suppressAutoHyphens/>
        <w:spacing w:before="470"/>
        <w:ind w:left="2861"/>
        <w:rPr>
          <w:b/>
          <w:sz w:val="28"/>
          <w:szCs w:val="28"/>
        </w:rPr>
      </w:pPr>
    </w:p>
    <w:p w:rsidR="00680664" w:rsidRPr="006E5ACF" w:rsidRDefault="00680664" w:rsidP="001B2ED6">
      <w:pPr>
        <w:suppressLineNumbers/>
        <w:shd w:val="clear" w:color="auto" w:fill="FFFFFF"/>
        <w:suppressAutoHyphens/>
        <w:spacing w:before="470"/>
        <w:ind w:left="2861"/>
        <w:rPr>
          <w:b/>
          <w:sz w:val="28"/>
          <w:szCs w:val="28"/>
        </w:rPr>
      </w:pPr>
    </w:p>
    <w:p w:rsidR="00680664" w:rsidRPr="006E5ACF" w:rsidRDefault="00680664" w:rsidP="001B2ED6">
      <w:pPr>
        <w:suppressLineNumbers/>
        <w:suppressAutoHyphens/>
        <w:jc w:val="center"/>
        <w:rPr>
          <w:sz w:val="28"/>
          <w:szCs w:val="28"/>
        </w:rPr>
      </w:pPr>
      <w:r w:rsidRPr="006E5ACF">
        <w:rPr>
          <w:sz w:val="28"/>
          <w:szCs w:val="28"/>
        </w:rPr>
        <w:t>Редактор: О.Н. Ільченко</w:t>
      </w:r>
    </w:p>
    <w:p w:rsidR="00680664" w:rsidRPr="006E5ACF" w:rsidRDefault="00680664" w:rsidP="001B2ED6">
      <w:pPr>
        <w:suppressLineNumbers/>
        <w:shd w:val="clear" w:color="auto" w:fill="FFFFFF"/>
        <w:suppressAutoHyphens/>
        <w:spacing w:before="144"/>
        <w:ind w:right="82"/>
        <w:jc w:val="center"/>
        <w:rPr>
          <w:sz w:val="28"/>
          <w:szCs w:val="28"/>
        </w:rPr>
      </w:pPr>
    </w:p>
    <w:p w:rsidR="00680664" w:rsidRPr="006E5ACF" w:rsidRDefault="00680664" w:rsidP="001B2ED6">
      <w:pPr>
        <w:suppressLineNumbers/>
        <w:suppressAutoHyphens/>
        <w:ind w:left="-12"/>
        <w:jc w:val="center"/>
        <w:rPr>
          <w:sz w:val="28"/>
          <w:szCs w:val="28"/>
        </w:rPr>
      </w:pPr>
      <w:r w:rsidRPr="006E5ACF">
        <w:rPr>
          <w:sz w:val="28"/>
          <w:szCs w:val="28"/>
        </w:rPr>
        <w:t xml:space="preserve">Підписано до друку 21.10.2017. Формат 30 </w:t>
      </w:r>
      <w:r w:rsidRPr="006E5ACF">
        <w:rPr>
          <w:sz w:val="28"/>
          <w:szCs w:val="28"/>
        </w:rPr>
        <w:sym w:font="Symbol" w:char="F0B4"/>
      </w:r>
      <w:r w:rsidRPr="006E5ACF">
        <w:rPr>
          <w:sz w:val="28"/>
          <w:szCs w:val="28"/>
        </w:rPr>
        <w:t xml:space="preserve"> 42/4.</w:t>
      </w:r>
    </w:p>
    <w:p w:rsidR="00680664" w:rsidRPr="006E5ACF" w:rsidRDefault="00680664" w:rsidP="001B2ED6">
      <w:pPr>
        <w:suppressLineNumbers/>
        <w:suppressAutoHyphens/>
        <w:ind w:left="-12"/>
        <w:jc w:val="center"/>
        <w:rPr>
          <w:sz w:val="28"/>
          <w:szCs w:val="28"/>
        </w:rPr>
      </w:pPr>
      <w:r w:rsidRPr="006E5ACF">
        <w:rPr>
          <w:sz w:val="28"/>
          <w:szCs w:val="28"/>
        </w:rPr>
        <w:t xml:space="preserve">Папір офсетний. </w:t>
      </w:r>
      <w:proofErr w:type="spellStart"/>
      <w:r w:rsidRPr="006E5ACF">
        <w:rPr>
          <w:sz w:val="28"/>
          <w:szCs w:val="28"/>
        </w:rPr>
        <w:t>Ризографія</w:t>
      </w:r>
      <w:proofErr w:type="spellEnd"/>
      <w:r w:rsidRPr="006E5ACF">
        <w:rPr>
          <w:sz w:val="28"/>
          <w:szCs w:val="28"/>
        </w:rPr>
        <w:t xml:space="preserve">. Ум. друк. </w:t>
      </w:r>
      <w:proofErr w:type="spellStart"/>
      <w:r w:rsidRPr="006E5ACF">
        <w:rPr>
          <w:sz w:val="28"/>
          <w:szCs w:val="28"/>
        </w:rPr>
        <w:t>арк</w:t>
      </w:r>
      <w:proofErr w:type="spellEnd"/>
      <w:r w:rsidRPr="006E5ACF">
        <w:rPr>
          <w:sz w:val="28"/>
          <w:szCs w:val="28"/>
        </w:rPr>
        <w:t xml:space="preserve">. </w:t>
      </w:r>
      <w:r>
        <w:rPr>
          <w:sz w:val="28"/>
          <w:szCs w:val="28"/>
        </w:rPr>
        <w:t>1,25</w:t>
      </w:r>
      <w:r w:rsidRPr="006E5ACF">
        <w:rPr>
          <w:sz w:val="28"/>
          <w:szCs w:val="28"/>
        </w:rPr>
        <w:t>.</w:t>
      </w:r>
    </w:p>
    <w:p w:rsidR="00680664" w:rsidRPr="006E5ACF" w:rsidRDefault="00680664" w:rsidP="001B2ED6">
      <w:pPr>
        <w:suppressLineNumbers/>
        <w:suppressAutoHyphens/>
        <w:ind w:left="-12"/>
        <w:jc w:val="center"/>
        <w:rPr>
          <w:sz w:val="28"/>
          <w:szCs w:val="28"/>
        </w:rPr>
      </w:pPr>
      <w:r w:rsidRPr="006E5ACF">
        <w:rPr>
          <w:sz w:val="28"/>
          <w:szCs w:val="28"/>
        </w:rPr>
        <w:t xml:space="preserve">Обл.-вид. </w:t>
      </w:r>
      <w:proofErr w:type="spellStart"/>
      <w:r w:rsidRPr="006E5ACF">
        <w:rPr>
          <w:sz w:val="28"/>
          <w:szCs w:val="28"/>
        </w:rPr>
        <w:t>арк</w:t>
      </w:r>
      <w:proofErr w:type="spellEnd"/>
      <w:r w:rsidRPr="006E5ACF">
        <w:rPr>
          <w:sz w:val="28"/>
          <w:szCs w:val="28"/>
        </w:rPr>
        <w:t xml:space="preserve">. </w:t>
      </w:r>
      <w:r>
        <w:rPr>
          <w:sz w:val="28"/>
          <w:szCs w:val="28"/>
        </w:rPr>
        <w:t>1,25</w:t>
      </w:r>
      <w:r w:rsidRPr="006E5ACF">
        <w:rPr>
          <w:sz w:val="28"/>
          <w:szCs w:val="28"/>
        </w:rPr>
        <w:t>. Тираж 100 прим. Зам.____.</w:t>
      </w:r>
    </w:p>
    <w:p w:rsidR="00680664" w:rsidRPr="006E5ACF" w:rsidRDefault="00680664" w:rsidP="001B2ED6">
      <w:pPr>
        <w:suppressLineNumbers/>
        <w:suppressAutoHyphens/>
        <w:ind w:left="-12"/>
        <w:jc w:val="center"/>
        <w:rPr>
          <w:sz w:val="28"/>
          <w:szCs w:val="28"/>
        </w:rPr>
      </w:pPr>
    </w:p>
    <w:p w:rsidR="00680664" w:rsidRPr="006E5ACF" w:rsidRDefault="00680664" w:rsidP="001B2ED6">
      <w:pPr>
        <w:suppressLineNumbers/>
        <w:suppressAutoHyphens/>
        <w:ind w:left="-12"/>
        <w:jc w:val="center"/>
        <w:rPr>
          <w:sz w:val="28"/>
          <w:szCs w:val="28"/>
        </w:rPr>
      </w:pPr>
    </w:p>
    <w:p w:rsidR="00680664" w:rsidRPr="006E5ACF" w:rsidRDefault="00680664" w:rsidP="001B2ED6">
      <w:pPr>
        <w:suppressLineNumbers/>
        <w:suppressAutoHyphens/>
        <w:ind w:left="-12"/>
        <w:jc w:val="center"/>
        <w:rPr>
          <w:sz w:val="28"/>
          <w:szCs w:val="28"/>
        </w:rPr>
      </w:pPr>
    </w:p>
    <w:p w:rsidR="00680664" w:rsidRPr="006E5ACF" w:rsidRDefault="00680664" w:rsidP="001B2ED6">
      <w:pPr>
        <w:suppressLineNumbers/>
        <w:suppressAutoHyphens/>
        <w:ind w:left="-12"/>
        <w:jc w:val="center"/>
        <w:rPr>
          <w:sz w:val="28"/>
          <w:szCs w:val="28"/>
        </w:rPr>
      </w:pPr>
    </w:p>
    <w:p w:rsidR="00680664" w:rsidRPr="006E5ACF" w:rsidRDefault="00680664" w:rsidP="001B2ED6">
      <w:pPr>
        <w:suppressLineNumbers/>
        <w:suppressAutoHyphens/>
        <w:ind w:left="-12"/>
        <w:jc w:val="center"/>
        <w:rPr>
          <w:sz w:val="28"/>
          <w:szCs w:val="28"/>
        </w:rPr>
      </w:pPr>
    </w:p>
    <w:p w:rsidR="00680664" w:rsidRPr="006E5ACF" w:rsidRDefault="00680664" w:rsidP="001B2ED6">
      <w:pPr>
        <w:suppressLineNumbers/>
        <w:suppressAutoHyphens/>
        <w:ind w:left="-12"/>
        <w:jc w:val="center"/>
        <w:rPr>
          <w:sz w:val="28"/>
          <w:szCs w:val="28"/>
        </w:rPr>
      </w:pPr>
    </w:p>
    <w:p w:rsidR="00680664" w:rsidRPr="006E5ACF" w:rsidRDefault="00680664" w:rsidP="001B2ED6">
      <w:pPr>
        <w:suppressLineNumbers/>
        <w:suppressAutoHyphens/>
        <w:ind w:left="-12"/>
        <w:jc w:val="center"/>
        <w:rPr>
          <w:sz w:val="28"/>
          <w:szCs w:val="28"/>
        </w:rPr>
      </w:pPr>
    </w:p>
    <w:p w:rsidR="00680664" w:rsidRPr="006E5ACF" w:rsidRDefault="00680664" w:rsidP="001B2ED6">
      <w:pPr>
        <w:suppressLineNumbers/>
        <w:suppressAutoHyphens/>
        <w:ind w:left="-12"/>
        <w:jc w:val="center"/>
        <w:rPr>
          <w:sz w:val="28"/>
          <w:szCs w:val="28"/>
        </w:rPr>
      </w:pPr>
    </w:p>
    <w:p w:rsidR="00680664" w:rsidRPr="006E5ACF" w:rsidRDefault="00680664" w:rsidP="001B2ED6">
      <w:pPr>
        <w:suppressLineNumbers/>
        <w:suppressAutoHyphens/>
        <w:ind w:left="-12"/>
        <w:jc w:val="center"/>
        <w:rPr>
          <w:sz w:val="28"/>
          <w:szCs w:val="28"/>
        </w:rPr>
      </w:pPr>
    </w:p>
    <w:p w:rsidR="00680664" w:rsidRPr="006E5ACF" w:rsidRDefault="00680664" w:rsidP="001B2ED6">
      <w:pPr>
        <w:suppressLineNumbers/>
        <w:suppressAutoHyphens/>
        <w:ind w:left="-12"/>
        <w:jc w:val="center"/>
        <w:rPr>
          <w:sz w:val="28"/>
          <w:szCs w:val="28"/>
        </w:rPr>
      </w:pPr>
    </w:p>
    <w:p w:rsidR="00680664" w:rsidRPr="006E5ACF" w:rsidRDefault="00680664" w:rsidP="001B2ED6">
      <w:pPr>
        <w:suppressLineNumbers/>
        <w:suppressAutoHyphens/>
        <w:ind w:left="-12"/>
        <w:jc w:val="center"/>
        <w:rPr>
          <w:sz w:val="28"/>
          <w:szCs w:val="28"/>
        </w:rPr>
      </w:pPr>
    </w:p>
    <w:p w:rsidR="00680664" w:rsidRPr="006E5ACF" w:rsidRDefault="00680664" w:rsidP="001B2ED6">
      <w:pPr>
        <w:suppressLineNumbers/>
        <w:suppressAutoHyphens/>
        <w:ind w:left="-12"/>
        <w:jc w:val="center"/>
        <w:rPr>
          <w:sz w:val="28"/>
          <w:szCs w:val="28"/>
        </w:rPr>
      </w:pPr>
    </w:p>
    <w:p w:rsidR="00680664" w:rsidRPr="006E5ACF" w:rsidRDefault="00680664" w:rsidP="001B2ED6">
      <w:pPr>
        <w:suppressLineNumbers/>
        <w:suppressAutoHyphens/>
        <w:ind w:left="-12"/>
        <w:jc w:val="center"/>
        <w:rPr>
          <w:sz w:val="28"/>
          <w:szCs w:val="28"/>
        </w:rPr>
      </w:pPr>
    </w:p>
    <w:p w:rsidR="00680664" w:rsidRPr="006E5ACF" w:rsidRDefault="00680664" w:rsidP="001B2ED6">
      <w:pPr>
        <w:suppressLineNumbers/>
        <w:suppressAutoHyphens/>
        <w:ind w:left="-12"/>
        <w:jc w:val="center"/>
        <w:rPr>
          <w:sz w:val="28"/>
          <w:szCs w:val="28"/>
        </w:rPr>
      </w:pPr>
    </w:p>
    <w:p w:rsidR="00680664" w:rsidRPr="006E5ACF" w:rsidRDefault="00680664" w:rsidP="001B2ED6">
      <w:pPr>
        <w:suppressLineNumbers/>
        <w:suppressAutoHyphens/>
        <w:ind w:left="-12"/>
        <w:jc w:val="center"/>
        <w:rPr>
          <w:sz w:val="28"/>
          <w:szCs w:val="28"/>
        </w:rPr>
      </w:pPr>
    </w:p>
    <w:p w:rsidR="00680664" w:rsidRPr="006E5ACF" w:rsidRDefault="00680664" w:rsidP="001B2ED6">
      <w:pPr>
        <w:suppressLineNumbers/>
        <w:suppressAutoHyphens/>
        <w:jc w:val="center"/>
        <w:rPr>
          <w:sz w:val="28"/>
          <w:szCs w:val="28"/>
        </w:rPr>
      </w:pPr>
      <w:r w:rsidRPr="006E5ACF">
        <w:rPr>
          <w:sz w:val="28"/>
          <w:szCs w:val="28"/>
        </w:rPr>
        <w:t xml:space="preserve">Підготовлено до </w:t>
      </w:r>
      <w:r>
        <w:rPr>
          <w:sz w:val="28"/>
          <w:szCs w:val="28"/>
        </w:rPr>
        <w:t>виходу в світ</w:t>
      </w:r>
    </w:p>
    <w:p w:rsidR="00680664" w:rsidRPr="006E5ACF" w:rsidRDefault="00680664" w:rsidP="001B2ED6">
      <w:pPr>
        <w:suppressLineNumbers/>
        <w:suppressAutoHyphens/>
        <w:jc w:val="center"/>
        <w:rPr>
          <w:sz w:val="28"/>
          <w:szCs w:val="28"/>
        </w:rPr>
      </w:pPr>
      <w:r w:rsidRPr="006E5ACF">
        <w:rPr>
          <w:sz w:val="28"/>
          <w:szCs w:val="28"/>
        </w:rPr>
        <w:t xml:space="preserve">у </w:t>
      </w:r>
      <w:r>
        <w:rPr>
          <w:sz w:val="28"/>
          <w:szCs w:val="28"/>
        </w:rPr>
        <w:t>Національному технічному університеті</w:t>
      </w:r>
    </w:p>
    <w:p w:rsidR="00680664" w:rsidRPr="006E5ACF" w:rsidRDefault="00680664" w:rsidP="001B2ED6">
      <w:pPr>
        <w:suppressLineNumbers/>
        <w:suppressAutoHyphens/>
        <w:jc w:val="center"/>
        <w:rPr>
          <w:sz w:val="28"/>
          <w:szCs w:val="28"/>
        </w:rPr>
      </w:pPr>
      <w:r w:rsidRPr="006E5ACF">
        <w:rPr>
          <w:sz w:val="28"/>
          <w:szCs w:val="28"/>
        </w:rPr>
        <w:t>«</w:t>
      </w:r>
      <w:r>
        <w:rPr>
          <w:sz w:val="28"/>
          <w:szCs w:val="28"/>
        </w:rPr>
        <w:t>Дніпровська політехніка</w:t>
      </w:r>
      <w:r w:rsidRPr="006E5ACF">
        <w:rPr>
          <w:sz w:val="28"/>
          <w:szCs w:val="28"/>
        </w:rPr>
        <w:t>».</w:t>
      </w:r>
    </w:p>
    <w:p w:rsidR="00680664" w:rsidRPr="006E5ACF" w:rsidRDefault="00680664" w:rsidP="001B2ED6">
      <w:pPr>
        <w:suppressLineNumbers/>
        <w:suppressAutoHyphens/>
        <w:jc w:val="center"/>
        <w:rPr>
          <w:sz w:val="28"/>
          <w:szCs w:val="28"/>
        </w:rPr>
      </w:pPr>
      <w:r w:rsidRPr="006E5ACF">
        <w:rPr>
          <w:sz w:val="28"/>
          <w:szCs w:val="28"/>
        </w:rPr>
        <w:t>Свідоцтво про внесення до Державного реєстру ДК № 1842</w:t>
      </w:r>
    </w:p>
    <w:p w:rsidR="00680664" w:rsidRDefault="00680664" w:rsidP="001B2ED6">
      <w:pPr>
        <w:suppressLineNumbers/>
        <w:suppressAutoHyphens/>
        <w:jc w:val="center"/>
        <w:rPr>
          <w:sz w:val="28"/>
          <w:szCs w:val="28"/>
        </w:rPr>
      </w:pPr>
      <w:r w:rsidRPr="006E5ACF">
        <w:rPr>
          <w:sz w:val="28"/>
          <w:szCs w:val="28"/>
        </w:rPr>
        <w:t>4960</w:t>
      </w:r>
      <w:r>
        <w:rPr>
          <w:sz w:val="28"/>
          <w:szCs w:val="28"/>
        </w:rPr>
        <w:t>05</w:t>
      </w:r>
      <w:r w:rsidRPr="006E5ACF">
        <w:rPr>
          <w:sz w:val="28"/>
          <w:szCs w:val="28"/>
        </w:rPr>
        <w:t xml:space="preserve">0, м. Дніпро, </w:t>
      </w:r>
      <w:proofErr w:type="spellStart"/>
      <w:r w:rsidRPr="006E5ACF">
        <w:rPr>
          <w:sz w:val="28"/>
          <w:szCs w:val="28"/>
        </w:rPr>
        <w:t>просп</w:t>
      </w:r>
      <w:proofErr w:type="spellEnd"/>
      <w:r w:rsidRPr="006E5ACF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Д. </w:t>
      </w:r>
      <w:r w:rsidRPr="006E5ACF">
        <w:rPr>
          <w:sz w:val="28"/>
          <w:szCs w:val="28"/>
        </w:rPr>
        <w:t>Яворницького, 19</w:t>
      </w:r>
    </w:p>
    <w:p w:rsidR="00680664" w:rsidRPr="00257372" w:rsidRDefault="00680664">
      <w:pPr>
        <w:suppressLineNumbers/>
        <w:suppressAutoHyphens/>
        <w:jc w:val="center"/>
        <w:rPr>
          <w:bCs/>
          <w:sz w:val="28"/>
          <w:szCs w:val="28"/>
        </w:rPr>
      </w:pPr>
    </w:p>
    <w:sectPr w:rsidR="00680664" w:rsidRPr="00257372" w:rsidSect="00E50E08">
      <w:footerReference w:type="default" r:id="rId18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80664" w:rsidRDefault="00680664" w:rsidP="00B95F75">
      <w:r>
        <w:separator/>
      </w:r>
    </w:p>
  </w:endnote>
  <w:endnote w:type="continuationSeparator" w:id="0">
    <w:p w:rsidR="00680664" w:rsidRDefault="00680664" w:rsidP="00B95F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80664" w:rsidRDefault="00680664">
    <w:pPr>
      <w:pStyle w:val="af1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80664" w:rsidRDefault="00680664">
    <w:pPr>
      <w:pStyle w:val="af1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80664" w:rsidRDefault="00680664">
    <w:pPr>
      <w:pStyle w:val="af1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80664" w:rsidRDefault="00680664">
    <w:pPr>
      <w:pStyle w:val="af1"/>
      <w:jc w:val="center"/>
    </w:pPr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>
      <w:rPr>
        <w:noProof/>
      </w:rPr>
      <w:t>168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80664" w:rsidRDefault="00680664" w:rsidP="00B95F75">
      <w:r>
        <w:separator/>
      </w:r>
    </w:p>
  </w:footnote>
  <w:footnote w:type="continuationSeparator" w:id="0">
    <w:p w:rsidR="00680664" w:rsidRDefault="00680664" w:rsidP="00B95F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80664" w:rsidRDefault="00680664">
    <w:pPr>
      <w:pStyle w:val="af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80664" w:rsidRDefault="00B06427">
    <w:pPr>
      <w:pStyle w:val="af"/>
      <w:jc w:val="right"/>
    </w:pPr>
    <w:r>
      <w:rPr>
        <w:noProof/>
        <w:lang w:val="ru-RU"/>
      </w:rPr>
      <w:fldChar w:fldCharType="begin"/>
    </w:r>
    <w:r>
      <w:rPr>
        <w:noProof/>
        <w:lang w:val="ru-RU"/>
      </w:rPr>
      <w:instrText>PAGE   \* MERGEFORMAT</w:instrText>
    </w:r>
    <w:r>
      <w:rPr>
        <w:noProof/>
        <w:lang w:val="ru-RU"/>
      </w:rPr>
      <w:fldChar w:fldCharType="separate"/>
    </w:r>
    <w:r w:rsidR="00680664" w:rsidRPr="00ED5AE7">
      <w:rPr>
        <w:noProof/>
        <w:lang w:val="ru-RU"/>
      </w:rPr>
      <w:t>168</w:t>
    </w:r>
    <w:r>
      <w:rPr>
        <w:noProof/>
        <w:lang w:val="ru-RU"/>
      </w:rPr>
      <w:fldChar w:fldCharType="end"/>
    </w:r>
  </w:p>
  <w:p w:rsidR="00680664" w:rsidRDefault="00680664">
    <w:pPr>
      <w:pStyle w:val="af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80664" w:rsidRDefault="00680664">
    <w:pPr>
      <w:pStyle w:val="af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43CF1"/>
    <w:multiLevelType w:val="hybridMultilevel"/>
    <w:tmpl w:val="5AEC80F4"/>
    <w:lvl w:ilvl="0" w:tplc="B2169B0E">
      <w:start w:val="1"/>
      <w:numFmt w:val="decimal"/>
      <w:lvlText w:val="%1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" w15:restartNumberingAfterBreak="0">
    <w:nsid w:val="023559AF"/>
    <w:multiLevelType w:val="hybridMultilevel"/>
    <w:tmpl w:val="CD98D236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A7A14EC"/>
    <w:multiLevelType w:val="hybridMultilevel"/>
    <w:tmpl w:val="8EDE595A"/>
    <w:lvl w:ilvl="0" w:tplc="B2169B0E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CFE2F0F"/>
    <w:multiLevelType w:val="hybridMultilevel"/>
    <w:tmpl w:val="38801784"/>
    <w:lvl w:ilvl="0" w:tplc="04190011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4" w15:restartNumberingAfterBreak="0">
    <w:nsid w:val="129A4BB5"/>
    <w:multiLevelType w:val="hybridMultilevel"/>
    <w:tmpl w:val="6844794C"/>
    <w:lvl w:ilvl="0" w:tplc="4746A668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BA476B"/>
    <w:multiLevelType w:val="hybridMultilevel"/>
    <w:tmpl w:val="54C0CE8E"/>
    <w:lvl w:ilvl="0" w:tplc="9258B398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A22209"/>
    <w:multiLevelType w:val="hybridMultilevel"/>
    <w:tmpl w:val="ED183EBA"/>
    <w:lvl w:ilvl="0" w:tplc="41246ECC">
      <w:start w:val="1"/>
      <w:numFmt w:val="bullet"/>
      <w:lvlText w:val=""/>
      <w:lvlJc w:val="left"/>
      <w:pPr>
        <w:ind w:left="786" w:hanging="360"/>
      </w:pPr>
      <w:rPr>
        <w:rFonts w:ascii="Symbol" w:hAnsi="Symbol" w:hint="default"/>
        <w:color w:val="auto"/>
        <w:sz w:val="16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2B453865"/>
    <w:multiLevelType w:val="hybridMultilevel"/>
    <w:tmpl w:val="90FCA572"/>
    <w:lvl w:ilvl="0" w:tplc="4746A668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5D02EE"/>
    <w:multiLevelType w:val="hybridMultilevel"/>
    <w:tmpl w:val="3DA09534"/>
    <w:lvl w:ilvl="0" w:tplc="9258B398">
      <w:numFmt w:val="bullet"/>
      <w:lvlText w:val="–"/>
      <w:lvlJc w:val="left"/>
      <w:pPr>
        <w:ind w:left="107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9" w15:restartNumberingAfterBreak="0">
    <w:nsid w:val="310A1379"/>
    <w:multiLevelType w:val="hybridMultilevel"/>
    <w:tmpl w:val="887456FC"/>
    <w:lvl w:ilvl="0" w:tplc="4746A668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85487F"/>
    <w:multiLevelType w:val="hybridMultilevel"/>
    <w:tmpl w:val="F12A8DD8"/>
    <w:lvl w:ilvl="0" w:tplc="60D06C30">
      <w:start w:val="1"/>
      <w:numFmt w:val="bullet"/>
      <w:lvlText w:val=""/>
      <w:lvlJc w:val="left"/>
      <w:pPr>
        <w:tabs>
          <w:tab w:val="num" w:pos="927"/>
        </w:tabs>
        <w:ind w:firstLine="567"/>
      </w:pPr>
      <w:rPr>
        <w:rFonts w:ascii="Symbol" w:hAnsi="Symbol" w:hint="default"/>
        <w:color w:val="auto"/>
        <w:sz w:val="20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45307632"/>
    <w:multiLevelType w:val="hybridMultilevel"/>
    <w:tmpl w:val="50202E18"/>
    <w:lvl w:ilvl="0" w:tplc="6DEA3B12">
      <w:start w:val="1"/>
      <w:numFmt w:val="bullet"/>
      <w:lvlText w:val=""/>
      <w:lvlJc w:val="left"/>
      <w:pPr>
        <w:tabs>
          <w:tab w:val="num" w:pos="3063"/>
        </w:tabs>
        <w:ind w:left="2836"/>
      </w:pPr>
      <w:rPr>
        <w:rFonts w:ascii="Symbol" w:hAnsi="Symbol" w:hint="default"/>
        <w:color w:val="auto"/>
        <w:sz w:val="16"/>
      </w:rPr>
    </w:lvl>
    <w:lvl w:ilvl="1" w:tplc="04190003" w:tentative="1">
      <w:start w:val="1"/>
      <w:numFmt w:val="bullet"/>
      <w:lvlText w:val="o"/>
      <w:lvlJc w:val="left"/>
      <w:pPr>
        <w:ind w:left="413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48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57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29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701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73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45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9174" w:hanging="360"/>
      </w:pPr>
      <w:rPr>
        <w:rFonts w:ascii="Wingdings" w:hAnsi="Wingdings" w:hint="default"/>
      </w:rPr>
    </w:lvl>
  </w:abstractNum>
  <w:abstractNum w:abstractNumId="12" w15:restartNumberingAfterBreak="0">
    <w:nsid w:val="482F7D0D"/>
    <w:multiLevelType w:val="hybridMultilevel"/>
    <w:tmpl w:val="5AEC80F4"/>
    <w:lvl w:ilvl="0" w:tplc="B2169B0E">
      <w:start w:val="1"/>
      <w:numFmt w:val="decimal"/>
      <w:lvlText w:val="%1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3" w15:restartNumberingAfterBreak="0">
    <w:nsid w:val="52210FE9"/>
    <w:multiLevelType w:val="hybridMultilevel"/>
    <w:tmpl w:val="02AA7042"/>
    <w:lvl w:ilvl="0" w:tplc="45BA74EC">
      <w:start w:val="1"/>
      <w:numFmt w:val="bullet"/>
      <w:lvlText w:val="-"/>
      <w:lvlJc w:val="left"/>
      <w:pPr>
        <w:ind w:left="360" w:hanging="360"/>
      </w:pPr>
      <w:rPr>
        <w:rFonts w:ascii="SimSun" w:eastAsia="SimSun" w:hAnsi="SimSun" w:hint="eastAsia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2FD03B3"/>
    <w:multiLevelType w:val="hybridMultilevel"/>
    <w:tmpl w:val="8EDE595A"/>
    <w:lvl w:ilvl="0" w:tplc="B2169B0E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5973094"/>
    <w:multiLevelType w:val="hybridMultilevel"/>
    <w:tmpl w:val="0FB61B48"/>
    <w:lvl w:ilvl="0" w:tplc="41246ECC">
      <w:start w:val="1"/>
      <w:numFmt w:val="bullet"/>
      <w:lvlText w:val=""/>
      <w:lvlJc w:val="left"/>
      <w:pPr>
        <w:ind w:left="1778" w:hanging="360"/>
      </w:pPr>
      <w:rPr>
        <w:rFonts w:ascii="Symbol" w:hAnsi="Symbol" w:hint="default"/>
        <w:color w:val="auto"/>
        <w:sz w:val="16"/>
      </w:rPr>
    </w:lvl>
    <w:lvl w:ilvl="1" w:tplc="04190003" w:tentative="1">
      <w:start w:val="1"/>
      <w:numFmt w:val="bullet"/>
      <w:lvlText w:val="o"/>
      <w:lvlJc w:val="left"/>
      <w:pPr>
        <w:ind w:left="146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7" w:hanging="360"/>
      </w:pPr>
      <w:rPr>
        <w:rFonts w:ascii="Wingdings" w:hAnsi="Wingdings" w:hint="default"/>
      </w:rPr>
    </w:lvl>
  </w:abstractNum>
  <w:abstractNum w:abstractNumId="16" w15:restartNumberingAfterBreak="0">
    <w:nsid w:val="677E16D2"/>
    <w:multiLevelType w:val="hybridMultilevel"/>
    <w:tmpl w:val="5D982CF4"/>
    <w:lvl w:ilvl="0" w:tplc="41246ECC">
      <w:start w:val="1"/>
      <w:numFmt w:val="bullet"/>
      <w:lvlText w:val=""/>
      <w:lvlJc w:val="left"/>
      <w:pPr>
        <w:ind w:left="928" w:hanging="360"/>
      </w:pPr>
      <w:rPr>
        <w:rFonts w:ascii="Symbol" w:hAnsi="Symbol" w:hint="default"/>
        <w:color w:val="auto"/>
        <w:sz w:val="16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76322945"/>
    <w:multiLevelType w:val="multilevel"/>
    <w:tmpl w:val="0AAE2538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8" w15:restartNumberingAfterBreak="0">
    <w:nsid w:val="79E06726"/>
    <w:multiLevelType w:val="hybridMultilevel"/>
    <w:tmpl w:val="CB4829BE"/>
    <w:lvl w:ilvl="0" w:tplc="60D06C30">
      <w:start w:val="1"/>
      <w:numFmt w:val="bullet"/>
      <w:lvlText w:val=""/>
      <w:lvlJc w:val="left"/>
      <w:pPr>
        <w:ind w:left="1287" w:hanging="360"/>
      </w:pPr>
      <w:rPr>
        <w:rFonts w:ascii="Symbol" w:hAnsi="Symbol" w:hint="default"/>
        <w:color w:val="auto"/>
        <w:sz w:val="20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0"/>
  </w:num>
  <w:num w:numId="3">
    <w:abstractNumId w:val="12"/>
  </w:num>
  <w:num w:numId="4">
    <w:abstractNumId w:val="2"/>
  </w:num>
  <w:num w:numId="5">
    <w:abstractNumId w:val="13"/>
  </w:num>
  <w:num w:numId="6">
    <w:abstractNumId w:val="5"/>
  </w:num>
  <w:num w:numId="7">
    <w:abstractNumId w:val="8"/>
  </w:num>
  <w:num w:numId="8">
    <w:abstractNumId w:val="11"/>
  </w:num>
  <w:num w:numId="9">
    <w:abstractNumId w:val="18"/>
  </w:num>
  <w:num w:numId="10">
    <w:abstractNumId w:val="6"/>
  </w:num>
  <w:num w:numId="11">
    <w:abstractNumId w:val="16"/>
  </w:num>
  <w:num w:numId="12">
    <w:abstractNumId w:val="4"/>
  </w:num>
  <w:num w:numId="13">
    <w:abstractNumId w:val="9"/>
  </w:num>
  <w:num w:numId="14">
    <w:abstractNumId w:val="7"/>
  </w:num>
  <w:num w:numId="15">
    <w:abstractNumId w:val="1"/>
  </w:num>
  <w:num w:numId="16">
    <w:abstractNumId w:val="14"/>
  </w:num>
  <w:num w:numId="17">
    <w:abstractNumId w:val="17"/>
  </w:num>
  <w:num w:numId="18">
    <w:abstractNumId w:val="0"/>
  </w:num>
  <w:num w:numId="19">
    <w:abstractNumId w:val="3"/>
  </w:num>
  <w:num w:numId="2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6705FB"/>
    <w:rsid w:val="0000601A"/>
    <w:rsid w:val="00011B6A"/>
    <w:rsid w:val="00011CB7"/>
    <w:rsid w:val="0004380B"/>
    <w:rsid w:val="000512EA"/>
    <w:rsid w:val="000567C9"/>
    <w:rsid w:val="00064D43"/>
    <w:rsid w:val="000658DB"/>
    <w:rsid w:val="00082F61"/>
    <w:rsid w:val="000878AC"/>
    <w:rsid w:val="00091888"/>
    <w:rsid w:val="000A4DEC"/>
    <w:rsid w:val="000A6222"/>
    <w:rsid w:val="000B2980"/>
    <w:rsid w:val="000B57D9"/>
    <w:rsid w:val="000C5BA8"/>
    <w:rsid w:val="000D03FA"/>
    <w:rsid w:val="000D70FE"/>
    <w:rsid w:val="000E0106"/>
    <w:rsid w:val="000E5B22"/>
    <w:rsid w:val="000E5BF7"/>
    <w:rsid w:val="001143C5"/>
    <w:rsid w:val="00123446"/>
    <w:rsid w:val="001334A0"/>
    <w:rsid w:val="001373CE"/>
    <w:rsid w:val="00140448"/>
    <w:rsid w:val="001508A1"/>
    <w:rsid w:val="00160A97"/>
    <w:rsid w:val="001620F7"/>
    <w:rsid w:val="00166E07"/>
    <w:rsid w:val="001672BF"/>
    <w:rsid w:val="00182899"/>
    <w:rsid w:val="00187E6A"/>
    <w:rsid w:val="001927A4"/>
    <w:rsid w:val="00194586"/>
    <w:rsid w:val="00196FFA"/>
    <w:rsid w:val="001A087A"/>
    <w:rsid w:val="001A6E5D"/>
    <w:rsid w:val="001B2ED6"/>
    <w:rsid w:val="001C121E"/>
    <w:rsid w:val="001C7C2F"/>
    <w:rsid w:val="001D0B99"/>
    <w:rsid w:val="001D2D5C"/>
    <w:rsid w:val="001D44E4"/>
    <w:rsid w:val="001E1880"/>
    <w:rsid w:val="001E33C4"/>
    <w:rsid w:val="001E7294"/>
    <w:rsid w:val="001F06AF"/>
    <w:rsid w:val="001F2F86"/>
    <w:rsid w:val="00205335"/>
    <w:rsid w:val="002146A0"/>
    <w:rsid w:val="00215C5A"/>
    <w:rsid w:val="00225B42"/>
    <w:rsid w:val="00234B6B"/>
    <w:rsid w:val="0023500E"/>
    <w:rsid w:val="0024257E"/>
    <w:rsid w:val="0024301F"/>
    <w:rsid w:val="00255A2F"/>
    <w:rsid w:val="00255D53"/>
    <w:rsid w:val="00256C40"/>
    <w:rsid w:val="00257372"/>
    <w:rsid w:val="00265939"/>
    <w:rsid w:val="00272336"/>
    <w:rsid w:val="002733F1"/>
    <w:rsid w:val="00273451"/>
    <w:rsid w:val="00274A96"/>
    <w:rsid w:val="00275199"/>
    <w:rsid w:val="00286B8D"/>
    <w:rsid w:val="002B0B64"/>
    <w:rsid w:val="002C06C3"/>
    <w:rsid w:val="002C3269"/>
    <w:rsid w:val="002C5352"/>
    <w:rsid w:val="002D0D9A"/>
    <w:rsid w:val="002D4B16"/>
    <w:rsid w:val="002E652D"/>
    <w:rsid w:val="002F253C"/>
    <w:rsid w:val="00303B86"/>
    <w:rsid w:val="00317445"/>
    <w:rsid w:val="0032312C"/>
    <w:rsid w:val="00327C7A"/>
    <w:rsid w:val="00344224"/>
    <w:rsid w:val="00352024"/>
    <w:rsid w:val="00354C14"/>
    <w:rsid w:val="00360266"/>
    <w:rsid w:val="00376BCE"/>
    <w:rsid w:val="00382574"/>
    <w:rsid w:val="0038764E"/>
    <w:rsid w:val="00393129"/>
    <w:rsid w:val="003A3B53"/>
    <w:rsid w:val="003C0644"/>
    <w:rsid w:val="003C271B"/>
    <w:rsid w:val="003D13A9"/>
    <w:rsid w:val="003D2378"/>
    <w:rsid w:val="003F353E"/>
    <w:rsid w:val="00401F46"/>
    <w:rsid w:val="00407CCB"/>
    <w:rsid w:val="00421C05"/>
    <w:rsid w:val="00423103"/>
    <w:rsid w:val="004274EA"/>
    <w:rsid w:val="004446AF"/>
    <w:rsid w:val="00453774"/>
    <w:rsid w:val="00455DAA"/>
    <w:rsid w:val="00467DC3"/>
    <w:rsid w:val="0047502B"/>
    <w:rsid w:val="00475E7D"/>
    <w:rsid w:val="004762A7"/>
    <w:rsid w:val="00494E17"/>
    <w:rsid w:val="00496006"/>
    <w:rsid w:val="004A0405"/>
    <w:rsid w:val="004A382A"/>
    <w:rsid w:val="004A622E"/>
    <w:rsid w:val="004B3BC8"/>
    <w:rsid w:val="004C2535"/>
    <w:rsid w:val="004D0E42"/>
    <w:rsid w:val="004D4C31"/>
    <w:rsid w:val="004D6842"/>
    <w:rsid w:val="004E716B"/>
    <w:rsid w:val="004F6FE7"/>
    <w:rsid w:val="00510282"/>
    <w:rsid w:val="005172AF"/>
    <w:rsid w:val="0051730F"/>
    <w:rsid w:val="00524D35"/>
    <w:rsid w:val="00543DCE"/>
    <w:rsid w:val="005442CC"/>
    <w:rsid w:val="00547590"/>
    <w:rsid w:val="00547B58"/>
    <w:rsid w:val="00553261"/>
    <w:rsid w:val="005618B4"/>
    <w:rsid w:val="00567232"/>
    <w:rsid w:val="00572325"/>
    <w:rsid w:val="005759F5"/>
    <w:rsid w:val="0059119A"/>
    <w:rsid w:val="005929EA"/>
    <w:rsid w:val="005A0C8E"/>
    <w:rsid w:val="005A1EFA"/>
    <w:rsid w:val="005B5148"/>
    <w:rsid w:val="005B5C31"/>
    <w:rsid w:val="005C1A7B"/>
    <w:rsid w:val="005D1DE1"/>
    <w:rsid w:val="005D6891"/>
    <w:rsid w:val="005F5A5F"/>
    <w:rsid w:val="005F69DF"/>
    <w:rsid w:val="005F7006"/>
    <w:rsid w:val="0060073A"/>
    <w:rsid w:val="00600F76"/>
    <w:rsid w:val="00603901"/>
    <w:rsid w:val="00603DDD"/>
    <w:rsid w:val="00612142"/>
    <w:rsid w:val="0062118B"/>
    <w:rsid w:val="00640AA4"/>
    <w:rsid w:val="00642CDA"/>
    <w:rsid w:val="006517BA"/>
    <w:rsid w:val="00662F85"/>
    <w:rsid w:val="006634CB"/>
    <w:rsid w:val="0066472E"/>
    <w:rsid w:val="0066569C"/>
    <w:rsid w:val="006705FB"/>
    <w:rsid w:val="00677E8B"/>
    <w:rsid w:val="00680664"/>
    <w:rsid w:val="0068094F"/>
    <w:rsid w:val="00682348"/>
    <w:rsid w:val="00683C1B"/>
    <w:rsid w:val="00694129"/>
    <w:rsid w:val="006972C6"/>
    <w:rsid w:val="006B131E"/>
    <w:rsid w:val="006C360B"/>
    <w:rsid w:val="006E0CAF"/>
    <w:rsid w:val="006E23C2"/>
    <w:rsid w:val="006E5ACF"/>
    <w:rsid w:val="006F0A89"/>
    <w:rsid w:val="006F79EB"/>
    <w:rsid w:val="00722E70"/>
    <w:rsid w:val="00727599"/>
    <w:rsid w:val="00740BCC"/>
    <w:rsid w:val="00746F1B"/>
    <w:rsid w:val="007640D6"/>
    <w:rsid w:val="00772DFB"/>
    <w:rsid w:val="00774079"/>
    <w:rsid w:val="00775DE0"/>
    <w:rsid w:val="007802B3"/>
    <w:rsid w:val="0078758D"/>
    <w:rsid w:val="007940D1"/>
    <w:rsid w:val="007B0470"/>
    <w:rsid w:val="007C58EC"/>
    <w:rsid w:val="007C62CB"/>
    <w:rsid w:val="007D0B1E"/>
    <w:rsid w:val="007D4B3B"/>
    <w:rsid w:val="007F2D4D"/>
    <w:rsid w:val="0080072C"/>
    <w:rsid w:val="008040FF"/>
    <w:rsid w:val="0080545A"/>
    <w:rsid w:val="00805D9A"/>
    <w:rsid w:val="00810D0F"/>
    <w:rsid w:val="00833B67"/>
    <w:rsid w:val="0083494E"/>
    <w:rsid w:val="00835C87"/>
    <w:rsid w:val="00840E39"/>
    <w:rsid w:val="0085137B"/>
    <w:rsid w:val="008531BA"/>
    <w:rsid w:val="00862EBF"/>
    <w:rsid w:val="00863161"/>
    <w:rsid w:val="008655EC"/>
    <w:rsid w:val="00865C0D"/>
    <w:rsid w:val="00867B60"/>
    <w:rsid w:val="00871D44"/>
    <w:rsid w:val="00891C29"/>
    <w:rsid w:val="008920E3"/>
    <w:rsid w:val="00895AE8"/>
    <w:rsid w:val="008A666D"/>
    <w:rsid w:val="008B57B7"/>
    <w:rsid w:val="008C4808"/>
    <w:rsid w:val="008D05AC"/>
    <w:rsid w:val="008D0C7F"/>
    <w:rsid w:val="008E5FA6"/>
    <w:rsid w:val="008F2496"/>
    <w:rsid w:val="008F5639"/>
    <w:rsid w:val="00905302"/>
    <w:rsid w:val="00905B7A"/>
    <w:rsid w:val="00913FE6"/>
    <w:rsid w:val="00916A4D"/>
    <w:rsid w:val="00922C61"/>
    <w:rsid w:val="00922E80"/>
    <w:rsid w:val="00925F22"/>
    <w:rsid w:val="00926D0D"/>
    <w:rsid w:val="00930D3A"/>
    <w:rsid w:val="009350A6"/>
    <w:rsid w:val="009572D4"/>
    <w:rsid w:val="00964881"/>
    <w:rsid w:val="009652A1"/>
    <w:rsid w:val="00973144"/>
    <w:rsid w:val="00975658"/>
    <w:rsid w:val="009779FB"/>
    <w:rsid w:val="009827D4"/>
    <w:rsid w:val="00983A8E"/>
    <w:rsid w:val="00984C5D"/>
    <w:rsid w:val="00991946"/>
    <w:rsid w:val="00992E80"/>
    <w:rsid w:val="0099360B"/>
    <w:rsid w:val="009A2D14"/>
    <w:rsid w:val="009A3C4B"/>
    <w:rsid w:val="009B45A1"/>
    <w:rsid w:val="009B7E6B"/>
    <w:rsid w:val="009C0094"/>
    <w:rsid w:val="009C2004"/>
    <w:rsid w:val="009C2133"/>
    <w:rsid w:val="009C2BA8"/>
    <w:rsid w:val="009D1C24"/>
    <w:rsid w:val="009D31BD"/>
    <w:rsid w:val="009D4E00"/>
    <w:rsid w:val="009E223A"/>
    <w:rsid w:val="009E3CB6"/>
    <w:rsid w:val="009F28BE"/>
    <w:rsid w:val="009F78E1"/>
    <w:rsid w:val="00A00D2C"/>
    <w:rsid w:val="00A02E43"/>
    <w:rsid w:val="00A23A0D"/>
    <w:rsid w:val="00A24FA4"/>
    <w:rsid w:val="00A35961"/>
    <w:rsid w:val="00A35970"/>
    <w:rsid w:val="00A3612F"/>
    <w:rsid w:val="00A55BA3"/>
    <w:rsid w:val="00A60863"/>
    <w:rsid w:val="00A63728"/>
    <w:rsid w:val="00A702BE"/>
    <w:rsid w:val="00A74842"/>
    <w:rsid w:val="00A77D1A"/>
    <w:rsid w:val="00A9628F"/>
    <w:rsid w:val="00AA74E0"/>
    <w:rsid w:val="00AC1C20"/>
    <w:rsid w:val="00AC78DA"/>
    <w:rsid w:val="00AD108A"/>
    <w:rsid w:val="00AD490C"/>
    <w:rsid w:val="00AE6C92"/>
    <w:rsid w:val="00AE75ED"/>
    <w:rsid w:val="00AF61B0"/>
    <w:rsid w:val="00B01134"/>
    <w:rsid w:val="00B06427"/>
    <w:rsid w:val="00B13D03"/>
    <w:rsid w:val="00B235DC"/>
    <w:rsid w:val="00B31C41"/>
    <w:rsid w:val="00B3542B"/>
    <w:rsid w:val="00B518EA"/>
    <w:rsid w:val="00B528F1"/>
    <w:rsid w:val="00B745EE"/>
    <w:rsid w:val="00B77D7B"/>
    <w:rsid w:val="00B84D85"/>
    <w:rsid w:val="00B901E6"/>
    <w:rsid w:val="00B92F53"/>
    <w:rsid w:val="00B95F75"/>
    <w:rsid w:val="00BC0DEC"/>
    <w:rsid w:val="00BC75C4"/>
    <w:rsid w:val="00BD08A8"/>
    <w:rsid w:val="00BD34A3"/>
    <w:rsid w:val="00BD357F"/>
    <w:rsid w:val="00BE043F"/>
    <w:rsid w:val="00C021CF"/>
    <w:rsid w:val="00C04469"/>
    <w:rsid w:val="00C078CC"/>
    <w:rsid w:val="00C12689"/>
    <w:rsid w:val="00C13054"/>
    <w:rsid w:val="00C20C55"/>
    <w:rsid w:val="00C20D1A"/>
    <w:rsid w:val="00C22457"/>
    <w:rsid w:val="00C253D9"/>
    <w:rsid w:val="00C260D9"/>
    <w:rsid w:val="00C30003"/>
    <w:rsid w:val="00C304A0"/>
    <w:rsid w:val="00C307C9"/>
    <w:rsid w:val="00C323D7"/>
    <w:rsid w:val="00C32D5C"/>
    <w:rsid w:val="00C41E4D"/>
    <w:rsid w:val="00C46F84"/>
    <w:rsid w:val="00C54B62"/>
    <w:rsid w:val="00C553F3"/>
    <w:rsid w:val="00C6227F"/>
    <w:rsid w:val="00C66A98"/>
    <w:rsid w:val="00C67D8D"/>
    <w:rsid w:val="00C71521"/>
    <w:rsid w:val="00C71C1B"/>
    <w:rsid w:val="00C72DB5"/>
    <w:rsid w:val="00C76E16"/>
    <w:rsid w:val="00C80B71"/>
    <w:rsid w:val="00C87491"/>
    <w:rsid w:val="00C87F48"/>
    <w:rsid w:val="00C9404D"/>
    <w:rsid w:val="00CB0C0A"/>
    <w:rsid w:val="00CB3215"/>
    <w:rsid w:val="00CB4A48"/>
    <w:rsid w:val="00CB6F1A"/>
    <w:rsid w:val="00CC5F6B"/>
    <w:rsid w:val="00CC6FC9"/>
    <w:rsid w:val="00CD1C34"/>
    <w:rsid w:val="00CD3D50"/>
    <w:rsid w:val="00CE337A"/>
    <w:rsid w:val="00CE5191"/>
    <w:rsid w:val="00CF15AB"/>
    <w:rsid w:val="00D00DF4"/>
    <w:rsid w:val="00D0257E"/>
    <w:rsid w:val="00D2478A"/>
    <w:rsid w:val="00D27CC3"/>
    <w:rsid w:val="00D31CC0"/>
    <w:rsid w:val="00D514D6"/>
    <w:rsid w:val="00D541E4"/>
    <w:rsid w:val="00D5614E"/>
    <w:rsid w:val="00D64998"/>
    <w:rsid w:val="00D718DB"/>
    <w:rsid w:val="00D7349E"/>
    <w:rsid w:val="00D857BB"/>
    <w:rsid w:val="00D9453E"/>
    <w:rsid w:val="00D96FCB"/>
    <w:rsid w:val="00DA7443"/>
    <w:rsid w:val="00DB038E"/>
    <w:rsid w:val="00DB6014"/>
    <w:rsid w:val="00DC2337"/>
    <w:rsid w:val="00DD12E3"/>
    <w:rsid w:val="00DD3100"/>
    <w:rsid w:val="00DE06DB"/>
    <w:rsid w:val="00DF5BB8"/>
    <w:rsid w:val="00E07BB3"/>
    <w:rsid w:val="00E13611"/>
    <w:rsid w:val="00E16396"/>
    <w:rsid w:val="00E16F2C"/>
    <w:rsid w:val="00E2238A"/>
    <w:rsid w:val="00E2555F"/>
    <w:rsid w:val="00E31303"/>
    <w:rsid w:val="00E31962"/>
    <w:rsid w:val="00E3277E"/>
    <w:rsid w:val="00E414AB"/>
    <w:rsid w:val="00E44A92"/>
    <w:rsid w:val="00E50CED"/>
    <w:rsid w:val="00E50E08"/>
    <w:rsid w:val="00E5599C"/>
    <w:rsid w:val="00E56FE0"/>
    <w:rsid w:val="00E6115B"/>
    <w:rsid w:val="00E651D9"/>
    <w:rsid w:val="00E662D0"/>
    <w:rsid w:val="00E80883"/>
    <w:rsid w:val="00E85347"/>
    <w:rsid w:val="00E85E50"/>
    <w:rsid w:val="00E95DAE"/>
    <w:rsid w:val="00E97274"/>
    <w:rsid w:val="00E97A4E"/>
    <w:rsid w:val="00EA6A44"/>
    <w:rsid w:val="00EB5FAA"/>
    <w:rsid w:val="00EC51E2"/>
    <w:rsid w:val="00EC6EB9"/>
    <w:rsid w:val="00ED5AE7"/>
    <w:rsid w:val="00F1224C"/>
    <w:rsid w:val="00F27F28"/>
    <w:rsid w:val="00F35DAD"/>
    <w:rsid w:val="00F36734"/>
    <w:rsid w:val="00F43CA5"/>
    <w:rsid w:val="00F47627"/>
    <w:rsid w:val="00F5254B"/>
    <w:rsid w:val="00F536AC"/>
    <w:rsid w:val="00F55855"/>
    <w:rsid w:val="00F702E3"/>
    <w:rsid w:val="00F74369"/>
    <w:rsid w:val="00F91167"/>
    <w:rsid w:val="00F93807"/>
    <w:rsid w:val="00FA4EF1"/>
    <w:rsid w:val="00FA65FF"/>
    <w:rsid w:val="00FA76C9"/>
    <w:rsid w:val="00FB2944"/>
    <w:rsid w:val="00FC73F9"/>
    <w:rsid w:val="00FC7576"/>
    <w:rsid w:val="00FD6AC9"/>
    <w:rsid w:val="00FE224E"/>
    <w:rsid w:val="00FF5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1DE5C681-C788-4228-93F8-C7A79B48E9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146A0"/>
    <w:rPr>
      <w:rFonts w:ascii="Times New Roman" w:hAnsi="Times New Roman" w:cs="Times New Roman"/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4A622E"/>
    <w:pPr>
      <w:keepNext/>
      <w:keepLines/>
      <w:spacing w:before="240"/>
      <w:outlineLvl w:val="0"/>
    </w:pPr>
    <w:rPr>
      <w:rFonts w:ascii="Calibri Light" w:hAnsi="Calibri Light"/>
      <w:color w:val="2F5496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2146A0"/>
    <w:pPr>
      <w:keepNext/>
      <w:autoSpaceDE w:val="0"/>
      <w:autoSpaceDN w:val="0"/>
      <w:spacing w:after="120"/>
      <w:outlineLvl w:val="1"/>
    </w:pPr>
    <w:rPr>
      <w:b/>
      <w:sz w:val="28"/>
      <w:szCs w:val="20"/>
    </w:rPr>
  </w:style>
  <w:style w:type="paragraph" w:styleId="4">
    <w:name w:val="heading 4"/>
    <w:basedOn w:val="a"/>
    <w:next w:val="a"/>
    <w:link w:val="40"/>
    <w:uiPriority w:val="99"/>
    <w:qFormat/>
    <w:rsid w:val="00862EBF"/>
    <w:pPr>
      <w:keepNext/>
      <w:keepLines/>
      <w:spacing w:before="200"/>
      <w:outlineLvl w:val="3"/>
    </w:pPr>
    <w:rPr>
      <w:rFonts w:ascii="Calibri Light" w:hAnsi="Calibri Light"/>
      <w:b/>
      <w:bCs/>
      <w:i/>
      <w:iCs/>
      <w:color w:val="4472C4"/>
    </w:rPr>
  </w:style>
  <w:style w:type="paragraph" w:styleId="5">
    <w:name w:val="heading 5"/>
    <w:basedOn w:val="a"/>
    <w:next w:val="a"/>
    <w:link w:val="50"/>
    <w:uiPriority w:val="99"/>
    <w:qFormat/>
    <w:rsid w:val="00862EBF"/>
    <w:pPr>
      <w:keepNext/>
      <w:keepLines/>
      <w:spacing w:before="200"/>
      <w:outlineLvl w:val="4"/>
    </w:pPr>
    <w:rPr>
      <w:rFonts w:ascii="Calibri Light" w:hAnsi="Calibri Light"/>
      <w:color w:val="1F376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4A622E"/>
    <w:rPr>
      <w:rFonts w:ascii="Calibri Light" w:hAnsi="Calibri Light" w:cs="Times New Roman"/>
      <w:color w:val="2F5496"/>
      <w:sz w:val="32"/>
      <w:szCs w:val="32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2146A0"/>
    <w:rPr>
      <w:rFonts w:ascii="Times New Roman" w:hAnsi="Times New Roman" w:cs="Times New Roman"/>
      <w:b/>
      <w:sz w:val="20"/>
      <w:szCs w:val="20"/>
      <w:lang w:val="uk-UA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862EBF"/>
    <w:rPr>
      <w:rFonts w:ascii="Calibri Light" w:hAnsi="Calibri Light" w:cs="Times New Roman"/>
      <w:b/>
      <w:bCs/>
      <w:i/>
      <w:iCs/>
      <w:color w:val="4472C4"/>
      <w:sz w:val="24"/>
      <w:szCs w:val="24"/>
      <w:lang w:val="uk-UA"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862EBF"/>
    <w:rPr>
      <w:rFonts w:ascii="Calibri Light" w:hAnsi="Calibri Light" w:cs="Times New Roman"/>
      <w:color w:val="1F3763"/>
      <w:sz w:val="24"/>
      <w:szCs w:val="24"/>
      <w:lang w:val="uk-UA" w:eastAsia="ru-RU"/>
    </w:rPr>
  </w:style>
  <w:style w:type="paragraph" w:styleId="a3">
    <w:name w:val="Body Text"/>
    <w:basedOn w:val="a"/>
    <w:link w:val="a4"/>
    <w:uiPriority w:val="99"/>
    <w:rsid w:val="002146A0"/>
    <w:pPr>
      <w:tabs>
        <w:tab w:val="left" w:pos="7371"/>
      </w:tabs>
      <w:autoSpaceDE w:val="0"/>
      <w:autoSpaceDN w:val="0"/>
    </w:pPr>
    <w:rPr>
      <w:b/>
      <w:sz w:val="36"/>
      <w:szCs w:val="20"/>
    </w:rPr>
  </w:style>
  <w:style w:type="character" w:customStyle="1" w:styleId="a4">
    <w:name w:val="Основной текст Знак"/>
    <w:basedOn w:val="a0"/>
    <w:link w:val="a3"/>
    <w:uiPriority w:val="99"/>
    <w:locked/>
    <w:rsid w:val="002146A0"/>
    <w:rPr>
      <w:rFonts w:ascii="Times New Roman" w:hAnsi="Times New Roman" w:cs="Times New Roman"/>
      <w:b/>
      <w:sz w:val="20"/>
      <w:szCs w:val="20"/>
      <w:lang w:val="uk-UA"/>
    </w:rPr>
  </w:style>
  <w:style w:type="paragraph" w:styleId="a5">
    <w:name w:val="Body Text Indent"/>
    <w:basedOn w:val="a"/>
    <w:link w:val="a6"/>
    <w:uiPriority w:val="99"/>
    <w:rsid w:val="002146A0"/>
    <w:rPr>
      <w:szCs w:val="20"/>
    </w:r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2146A0"/>
    <w:rPr>
      <w:rFonts w:ascii="Times New Roman" w:hAnsi="Times New Roman" w:cs="Times New Roman"/>
      <w:sz w:val="20"/>
      <w:szCs w:val="20"/>
      <w:lang w:val="uk-UA"/>
    </w:rPr>
  </w:style>
  <w:style w:type="paragraph" w:styleId="3">
    <w:name w:val="Body Text Indent 3"/>
    <w:basedOn w:val="a"/>
    <w:link w:val="30"/>
    <w:uiPriority w:val="99"/>
    <w:rsid w:val="002146A0"/>
    <w:pPr>
      <w:tabs>
        <w:tab w:val="left" w:pos="2694"/>
      </w:tabs>
      <w:autoSpaceDE w:val="0"/>
      <w:autoSpaceDN w:val="0"/>
      <w:ind w:left="709"/>
      <w:jc w:val="both"/>
    </w:pPr>
    <w:rPr>
      <w:spacing w:val="20"/>
      <w:sz w:val="28"/>
      <w:szCs w:val="20"/>
    </w:rPr>
  </w:style>
  <w:style w:type="character" w:customStyle="1" w:styleId="30">
    <w:name w:val="Основной текст с отступом 3 Знак"/>
    <w:basedOn w:val="a0"/>
    <w:link w:val="3"/>
    <w:uiPriority w:val="99"/>
    <w:locked/>
    <w:rsid w:val="002146A0"/>
    <w:rPr>
      <w:rFonts w:ascii="Times New Roman" w:hAnsi="Times New Roman" w:cs="Times New Roman"/>
      <w:spacing w:val="20"/>
      <w:sz w:val="20"/>
      <w:szCs w:val="20"/>
      <w:lang w:val="uk-UA"/>
    </w:rPr>
  </w:style>
  <w:style w:type="paragraph" w:styleId="a7">
    <w:name w:val="footnote text"/>
    <w:basedOn w:val="a"/>
    <w:link w:val="a8"/>
    <w:uiPriority w:val="99"/>
    <w:rsid w:val="002146A0"/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locked/>
    <w:rsid w:val="002146A0"/>
    <w:rPr>
      <w:rFonts w:ascii="Times New Roman" w:hAnsi="Times New Roman" w:cs="Times New Roman"/>
      <w:sz w:val="20"/>
      <w:szCs w:val="20"/>
      <w:lang w:val="uk-UA" w:eastAsia="ru-RU"/>
    </w:rPr>
  </w:style>
  <w:style w:type="paragraph" w:customStyle="1" w:styleId="11">
    <w:name w:val="Абзац списка1"/>
    <w:basedOn w:val="a"/>
    <w:uiPriority w:val="99"/>
    <w:rsid w:val="002146A0"/>
    <w:pPr>
      <w:ind w:left="720"/>
      <w:contextualSpacing/>
    </w:pPr>
    <w:rPr>
      <w:rFonts w:ascii="Calibri" w:hAnsi="Calibri"/>
      <w:sz w:val="22"/>
      <w:szCs w:val="22"/>
    </w:rPr>
  </w:style>
  <w:style w:type="character" w:styleId="a9">
    <w:name w:val="Hyperlink"/>
    <w:basedOn w:val="a0"/>
    <w:uiPriority w:val="99"/>
    <w:rsid w:val="002146A0"/>
    <w:rPr>
      <w:rFonts w:cs="Times New Roman"/>
      <w:b/>
      <w:color w:val="991813"/>
      <w:u w:val="none"/>
      <w:effect w:val="none"/>
    </w:rPr>
  </w:style>
  <w:style w:type="paragraph" w:styleId="aa">
    <w:name w:val="Plain Text"/>
    <w:basedOn w:val="a"/>
    <w:link w:val="ab"/>
    <w:uiPriority w:val="99"/>
    <w:rsid w:val="002146A0"/>
    <w:rPr>
      <w:sz w:val="20"/>
      <w:szCs w:val="20"/>
    </w:rPr>
  </w:style>
  <w:style w:type="character" w:customStyle="1" w:styleId="ab">
    <w:name w:val="Текст Знак"/>
    <w:basedOn w:val="a0"/>
    <w:link w:val="aa"/>
    <w:uiPriority w:val="99"/>
    <w:locked/>
    <w:rsid w:val="002146A0"/>
    <w:rPr>
      <w:rFonts w:ascii="Times New Roman" w:hAnsi="Times New Roman" w:cs="Times New Roman"/>
      <w:sz w:val="20"/>
      <w:szCs w:val="20"/>
      <w:lang w:val="uk-UA"/>
    </w:rPr>
  </w:style>
  <w:style w:type="paragraph" w:customStyle="1" w:styleId="12">
    <w:name w:val="Обычный1"/>
    <w:uiPriority w:val="99"/>
    <w:rsid w:val="002146A0"/>
    <w:pPr>
      <w:widowControl w:val="0"/>
      <w:spacing w:line="300" w:lineRule="auto"/>
      <w:ind w:firstLine="520"/>
    </w:pPr>
    <w:rPr>
      <w:rFonts w:ascii="Times New Roman" w:hAnsi="Times New Roman" w:cs="Times New Roman"/>
      <w:sz w:val="28"/>
      <w:szCs w:val="20"/>
      <w:lang w:val="uk-UA"/>
    </w:rPr>
  </w:style>
  <w:style w:type="paragraph" w:styleId="ac">
    <w:name w:val="Normal (Web)"/>
    <w:basedOn w:val="a"/>
    <w:uiPriority w:val="99"/>
    <w:rsid w:val="002146A0"/>
    <w:pPr>
      <w:spacing w:before="100" w:beforeAutospacing="1" w:after="100" w:afterAutospacing="1"/>
    </w:pPr>
    <w:rPr>
      <w:lang w:val="ru-RU"/>
    </w:rPr>
  </w:style>
  <w:style w:type="paragraph" w:customStyle="1" w:styleId="rvps2">
    <w:name w:val="rvps2"/>
    <w:basedOn w:val="a"/>
    <w:uiPriority w:val="99"/>
    <w:rsid w:val="002146A0"/>
    <w:pPr>
      <w:spacing w:before="100" w:beforeAutospacing="1" w:after="100" w:afterAutospacing="1"/>
    </w:pPr>
    <w:rPr>
      <w:lang w:val="ru-RU"/>
    </w:rPr>
  </w:style>
  <w:style w:type="character" w:customStyle="1" w:styleId="block-infoleft1">
    <w:name w:val="block-info__left1"/>
    <w:uiPriority w:val="99"/>
    <w:rsid w:val="002146A0"/>
  </w:style>
  <w:style w:type="paragraph" w:styleId="ad">
    <w:name w:val="List Paragraph"/>
    <w:basedOn w:val="a"/>
    <w:uiPriority w:val="99"/>
    <w:qFormat/>
    <w:rsid w:val="002146A0"/>
    <w:pPr>
      <w:ind w:left="720"/>
      <w:contextualSpacing/>
    </w:pPr>
  </w:style>
  <w:style w:type="table" w:styleId="ae">
    <w:name w:val="Table Grid"/>
    <w:basedOn w:val="a1"/>
    <w:uiPriority w:val="99"/>
    <w:rsid w:val="00640AA4"/>
    <w:rPr>
      <w:rFonts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header"/>
    <w:basedOn w:val="a"/>
    <w:link w:val="af0"/>
    <w:uiPriority w:val="99"/>
    <w:rsid w:val="00B95F75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locked/>
    <w:rsid w:val="00B95F75"/>
    <w:rPr>
      <w:rFonts w:ascii="Times New Roman" w:hAnsi="Times New Roman" w:cs="Times New Roman"/>
      <w:sz w:val="24"/>
      <w:szCs w:val="24"/>
      <w:lang w:val="uk-UA" w:eastAsia="ru-RU"/>
    </w:rPr>
  </w:style>
  <w:style w:type="paragraph" w:styleId="af1">
    <w:name w:val="footer"/>
    <w:basedOn w:val="a"/>
    <w:link w:val="af2"/>
    <w:uiPriority w:val="99"/>
    <w:rsid w:val="00B95F75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locked/>
    <w:rsid w:val="00B95F75"/>
    <w:rPr>
      <w:rFonts w:ascii="Times New Roman" w:hAnsi="Times New Roman" w:cs="Times New Roman"/>
      <w:sz w:val="24"/>
      <w:szCs w:val="24"/>
      <w:lang w:val="uk-UA" w:eastAsia="ru-RU"/>
    </w:rPr>
  </w:style>
  <w:style w:type="paragraph" w:styleId="af3">
    <w:name w:val="Balloon Text"/>
    <w:basedOn w:val="a"/>
    <w:link w:val="af4"/>
    <w:uiPriority w:val="99"/>
    <w:semiHidden/>
    <w:rsid w:val="008B57B7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locked/>
    <w:rsid w:val="008B57B7"/>
    <w:rPr>
      <w:rFonts w:ascii="Tahoma" w:hAnsi="Tahoma" w:cs="Tahoma"/>
      <w:sz w:val="16"/>
      <w:szCs w:val="16"/>
      <w:lang w:val="uk-UA" w:eastAsia="ru-RU"/>
    </w:rPr>
  </w:style>
  <w:style w:type="character" w:customStyle="1" w:styleId="13">
    <w:name w:val="Неразрешенное упоминание1"/>
    <w:basedOn w:val="a0"/>
    <w:uiPriority w:val="99"/>
    <w:semiHidden/>
    <w:rsid w:val="001373CE"/>
    <w:rPr>
      <w:rFonts w:cs="Times New Roman"/>
      <w:color w:val="808080"/>
      <w:shd w:val="clear" w:color="auto" w:fill="E6E6E6"/>
    </w:rPr>
  </w:style>
  <w:style w:type="paragraph" w:styleId="af5">
    <w:name w:val="TOC Heading"/>
    <w:basedOn w:val="1"/>
    <w:next w:val="a"/>
    <w:uiPriority w:val="99"/>
    <w:qFormat/>
    <w:rsid w:val="004A622E"/>
    <w:pPr>
      <w:spacing w:line="259" w:lineRule="auto"/>
      <w:outlineLvl w:val="9"/>
    </w:pPr>
    <w:rPr>
      <w:lang w:val="ru-RU"/>
    </w:rPr>
  </w:style>
  <w:style w:type="paragraph" w:styleId="21">
    <w:name w:val="toc 2"/>
    <w:basedOn w:val="a"/>
    <w:next w:val="a"/>
    <w:autoRedefine/>
    <w:uiPriority w:val="99"/>
    <w:rsid w:val="004A622E"/>
    <w:pPr>
      <w:spacing w:after="100"/>
      <w:ind w:left="240"/>
    </w:pPr>
  </w:style>
  <w:style w:type="paragraph" w:styleId="14">
    <w:name w:val="toc 1"/>
    <w:basedOn w:val="a"/>
    <w:next w:val="a"/>
    <w:autoRedefine/>
    <w:uiPriority w:val="99"/>
    <w:rsid w:val="000D70FE"/>
    <w:pPr>
      <w:spacing w:after="100"/>
    </w:pPr>
  </w:style>
  <w:style w:type="character" w:customStyle="1" w:styleId="22">
    <w:name w:val="Неразрешенное упоминание2"/>
    <w:basedOn w:val="a0"/>
    <w:uiPriority w:val="99"/>
    <w:semiHidden/>
    <w:rsid w:val="00C46F84"/>
    <w:rPr>
      <w:rFonts w:cs="Times New Roman"/>
      <w:color w:val="808080"/>
      <w:shd w:val="clear" w:color="auto" w:fill="E6E6E6"/>
    </w:rPr>
  </w:style>
  <w:style w:type="paragraph" w:customStyle="1" w:styleId="Default">
    <w:name w:val="Default"/>
    <w:uiPriority w:val="99"/>
    <w:rsid w:val="000C5BA8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f6">
    <w:name w:val="Îáû÷íûé"/>
    <w:uiPriority w:val="99"/>
    <w:rsid w:val="0024257E"/>
    <w:pPr>
      <w:widowControl w:val="0"/>
      <w:autoSpaceDE w:val="0"/>
      <w:autoSpaceDN w:val="0"/>
    </w:pPr>
    <w:rPr>
      <w:rFonts w:ascii="Times New Roman" w:hAnsi="Times New Roman" w:cs="Times New Roman"/>
      <w:sz w:val="20"/>
      <w:szCs w:val="20"/>
    </w:rPr>
  </w:style>
  <w:style w:type="paragraph" w:styleId="31">
    <w:name w:val="Body Text 3"/>
    <w:basedOn w:val="a"/>
    <w:link w:val="32"/>
    <w:uiPriority w:val="99"/>
    <w:semiHidden/>
    <w:rsid w:val="0024257E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locked/>
    <w:rsid w:val="0024257E"/>
    <w:rPr>
      <w:rFonts w:ascii="Times New Roman" w:hAnsi="Times New Roman" w:cs="Times New Roman"/>
      <w:sz w:val="16"/>
      <w:szCs w:val="16"/>
      <w:lang w:val="uk-UA" w:eastAsia="ru-RU"/>
    </w:rPr>
  </w:style>
  <w:style w:type="paragraph" w:customStyle="1" w:styleId="15">
    <w:name w:val="подзаголовок1"/>
    <w:basedOn w:val="a"/>
    <w:uiPriority w:val="99"/>
    <w:rsid w:val="00382574"/>
    <w:pPr>
      <w:keepNext/>
      <w:spacing w:before="240" w:after="60"/>
    </w:pPr>
    <w:rPr>
      <w:b/>
      <w:kern w:val="28"/>
      <w:sz w:val="26"/>
      <w:szCs w:val="20"/>
    </w:rPr>
  </w:style>
  <w:style w:type="character" w:styleId="af7">
    <w:name w:val="FollowedHyperlink"/>
    <w:basedOn w:val="a0"/>
    <w:uiPriority w:val="99"/>
    <w:semiHidden/>
    <w:rsid w:val="008E5FA6"/>
    <w:rPr>
      <w:rFonts w:cs="Times New Roman"/>
      <w:color w:val="954F72"/>
      <w:u w:val="single"/>
    </w:rPr>
  </w:style>
  <w:style w:type="paragraph" w:customStyle="1" w:styleId="Normal2">
    <w:name w:val="Normal2"/>
    <w:uiPriority w:val="99"/>
    <w:rsid w:val="008E5FA6"/>
    <w:pPr>
      <w:widowControl w:val="0"/>
      <w:spacing w:line="300" w:lineRule="auto"/>
      <w:ind w:firstLine="520"/>
    </w:pPr>
    <w:rPr>
      <w:rFonts w:ascii="Times New Roman" w:hAnsi="Times New Roman" w:cs="Times New Roman"/>
      <w:sz w:val="28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37309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09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09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09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09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09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09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09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09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09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09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09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09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09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09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09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09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09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09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09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09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09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09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09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09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09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09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09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09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09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09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09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09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09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09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09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09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09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09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09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09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09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09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yperlink" Target="http://mdu.in.ua/Ucheb/dovidnik_%20koristuvacha_%20ekts.pdf" TargetMode="External"/><Relationship Id="rId18" Type="http://schemas.openxmlformats.org/officeDocument/2006/relationships/footer" Target="foot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yperlink" Target="http://www.britishcouncil.org.ua/sites/default/files/%20standards-and-guidelines_for_qa_in_the_ehea_2015.pdf" TargetMode="External"/><Relationship Id="rId2" Type="http://schemas.openxmlformats.org/officeDocument/2006/relationships/styles" Target="styles.xml"/><Relationship Id="rId16" Type="http://schemas.openxmlformats.org/officeDocument/2006/relationships/hyperlink" Target="http://zakon3.rada.gov.ua/laws/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hyperlink" Target="http://zakon3.rada.gov.ua/%20laws/show/2145-19" TargetMode="External"/><Relationship Id="rId10" Type="http://schemas.openxmlformats.org/officeDocument/2006/relationships/footer" Target="footer2.xm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yperlink" Target="http://zakon2.rada.gov.u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15</Pages>
  <Words>3473</Words>
  <Characters>19800</Characters>
  <Application>Microsoft Office Word</Application>
  <DocSecurity>0</DocSecurity>
  <Lines>165</Lines>
  <Paragraphs>46</Paragraphs>
  <ScaleCrop>false</ScaleCrop>
  <Company/>
  <LinksUpToDate>false</LinksUpToDate>
  <CharactersWithSpaces>23227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2018-09-05T09:13:00Z</cp:lastPrinted>
  <dcterms:created xsi:type="dcterms:W3CDTF">2018-10-25T14:59:00Z</dcterms:created>
  <dcterms:modified xsi:type="dcterms:W3CDTF">2019-01-16T15:07:00Z</dcterms:modified>
</cp:coreProperties>
</file>